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17D6D14C" w14:textId="7ACC1501" w:rsidR="00A46868" w:rsidRPr="00D26308" w:rsidRDefault="003C41D1" w:rsidP="003C41D1">
      <w:pPr>
        <w:pStyle w:val="Heading1"/>
        <w:ind w:left="0"/>
        <w:rPr>
          <w:color w:val="CFD2D1"/>
          <w:shd w:val="clear" w:color="auto" w:fill="282828"/>
        </w:rPr>
      </w:pPr>
      <w:r w:rsidRPr="00D26308">
        <w:rPr>
          <w:noProof/>
          <w:sz w:val="24"/>
          <w:szCs w:val="24"/>
        </w:rPr>
        <w:drawing>
          <wp:anchor distT="0" distB="0" distL="114300" distR="114300" simplePos="0" relativeHeight="251658241" behindDoc="0" locked="0" layoutInCell="1" allowOverlap="1" wp14:anchorId="66C193E3" wp14:editId="43730856">
            <wp:simplePos x="0" y="0"/>
            <wp:positionH relativeFrom="column">
              <wp:posOffset>5887085</wp:posOffset>
            </wp:positionH>
            <wp:positionV relativeFrom="page">
              <wp:posOffset>132156</wp:posOffset>
            </wp:positionV>
            <wp:extent cx="1306830" cy="828675"/>
            <wp:effectExtent l="0" t="0" r="0" b="0"/>
            <wp:wrapSquare wrapText="bothSides"/>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06830" cy="828675"/>
                    </a:xfrm>
                    <a:prstGeom prst="rect">
                      <a:avLst/>
                    </a:prstGeom>
                  </pic:spPr>
                </pic:pic>
              </a:graphicData>
            </a:graphic>
            <wp14:sizeRelH relativeFrom="margin">
              <wp14:pctWidth>0</wp14:pctWidth>
            </wp14:sizeRelH>
            <wp14:sizeRelV relativeFrom="margin">
              <wp14:pctHeight>0</wp14:pctHeight>
            </wp14:sizeRelV>
          </wp:anchor>
        </w:drawing>
      </w:r>
      <w:bookmarkStart w:id="0" w:name="_Hlk76137859"/>
      <w:r w:rsidR="0069313D" w:rsidRPr="00D26308">
        <w:rPr>
          <w:color w:val="CFD2D1"/>
          <w:shd w:val="clear" w:color="auto" w:fill="282828"/>
        </w:rPr>
        <w:t xml:space="preserve">Youth Music Stakeholder Survey </w:t>
      </w:r>
    </w:p>
    <w:p w14:paraId="0DFE0CAA" w14:textId="2A10D82A" w:rsidR="00D24950" w:rsidRPr="00D26308" w:rsidRDefault="0069313D" w:rsidP="003C41D1">
      <w:pPr>
        <w:pStyle w:val="Heading1"/>
        <w:ind w:left="0"/>
      </w:pPr>
      <w:r w:rsidRPr="00D26308">
        <w:rPr>
          <w:color w:val="CFD2D1"/>
          <w:shd w:val="clear" w:color="auto" w:fill="282828"/>
        </w:rPr>
        <w:t>202</w:t>
      </w:r>
      <w:r w:rsidR="00A12E08" w:rsidRPr="00D26308">
        <w:rPr>
          <w:color w:val="CFD2D1"/>
          <w:shd w:val="clear" w:color="auto" w:fill="282828"/>
        </w:rPr>
        <w:t>2</w:t>
      </w:r>
      <w:r w:rsidRPr="00D26308">
        <w:rPr>
          <w:color w:val="CFD2D1"/>
          <w:shd w:val="clear" w:color="auto" w:fill="282828"/>
        </w:rPr>
        <w:t xml:space="preserve"> Summary</w:t>
      </w:r>
      <w:r w:rsidR="00A46868" w:rsidRPr="00D26308">
        <w:rPr>
          <w:color w:val="CFD2D1"/>
          <w:shd w:val="clear" w:color="auto" w:fill="282828"/>
        </w:rPr>
        <w:t xml:space="preserve"> </w:t>
      </w:r>
    </w:p>
    <w:bookmarkEnd w:id="0"/>
    <w:p w14:paraId="3A5F123B" w14:textId="7419B879" w:rsidR="004A014F" w:rsidRPr="00D26308" w:rsidRDefault="004A014F" w:rsidP="00141C34">
      <w:pPr>
        <w:pStyle w:val="Heading1"/>
        <w:ind w:left="0"/>
        <w:rPr>
          <w:sz w:val="20"/>
          <w:szCs w:val="20"/>
        </w:rPr>
      </w:pPr>
    </w:p>
    <w:p w14:paraId="16D158E9" w14:textId="24106BA4" w:rsidR="005C65D8" w:rsidRDefault="005C65D8" w:rsidP="00903B01">
      <w:pPr>
        <w:pStyle w:val="Heading2"/>
      </w:pPr>
      <w:r>
        <w:t>What Is the stakeholder survey?</w:t>
      </w:r>
    </w:p>
    <w:p w14:paraId="761F49C1" w14:textId="77777777" w:rsidR="0030685B" w:rsidRDefault="0030685B" w:rsidP="0030685B">
      <w:pPr>
        <w:pStyle w:val="BodyText"/>
        <w:ind w:left="609"/>
        <w:rPr>
          <w:rFonts w:ascii="Open Sans" w:hAnsi="Open Sans" w:cs="Open Sans"/>
          <w:color w:val="282828"/>
        </w:rPr>
      </w:pPr>
    </w:p>
    <w:p w14:paraId="5BF5EC26" w14:textId="1A15CBE5" w:rsidR="0030685B" w:rsidRPr="00E46471" w:rsidRDefault="0030685B" w:rsidP="00E46471">
      <w:pPr>
        <w:pStyle w:val="BodyText"/>
        <w:ind w:left="609"/>
      </w:pPr>
      <w:r w:rsidRPr="00E46471">
        <w:t>Every year, we send the stakeholder survey to all organisations that have applied for, or hold, a Youth Music grant.</w:t>
      </w:r>
      <w:r w:rsidR="00D958C0" w:rsidRPr="00E46471">
        <w:t xml:space="preserve"> You can see </w:t>
      </w:r>
      <w:r w:rsidR="00F260A2" w:rsidRPr="00E46471">
        <w:t>our findings</w:t>
      </w:r>
      <w:r w:rsidR="00D958C0" w:rsidRPr="00E46471">
        <w:t xml:space="preserve"> from </w:t>
      </w:r>
      <w:r w:rsidR="00F260A2" w:rsidRPr="00E46471">
        <w:t>last</w:t>
      </w:r>
      <w:r w:rsidR="00D958C0" w:rsidRPr="00E46471">
        <w:t xml:space="preserve"> year </w:t>
      </w:r>
      <w:hyperlink r:id="rId12" w:history="1">
        <w:r w:rsidR="00D958C0" w:rsidRPr="00E46471">
          <w:rPr>
            <w:rStyle w:val="Hyperlink"/>
            <w:color w:val="auto"/>
            <w:u w:val="none"/>
          </w:rPr>
          <w:t>here</w:t>
        </w:r>
      </w:hyperlink>
      <w:r w:rsidR="00D958C0" w:rsidRPr="00E46471">
        <w:t>.</w:t>
      </w:r>
    </w:p>
    <w:p w14:paraId="047151EA" w14:textId="77777777" w:rsidR="0030685B" w:rsidRPr="00E46471" w:rsidRDefault="0030685B" w:rsidP="00E46471">
      <w:pPr>
        <w:pStyle w:val="BodyText"/>
        <w:ind w:left="609"/>
      </w:pPr>
    </w:p>
    <w:p w14:paraId="0A6024E6" w14:textId="77777777" w:rsidR="0030685B" w:rsidRPr="00E46471" w:rsidRDefault="0030685B" w:rsidP="00E46471">
      <w:pPr>
        <w:pStyle w:val="BodyText"/>
        <w:ind w:left="609"/>
      </w:pPr>
      <w:r w:rsidRPr="00E46471">
        <w:t>The survey is completed anonymously. It is an important way for us to check how we’re doing as a funder, and how we can improve.</w:t>
      </w:r>
    </w:p>
    <w:p w14:paraId="2E026B1B" w14:textId="77777777" w:rsidR="005C65D8" w:rsidRPr="0030685B" w:rsidRDefault="005C65D8" w:rsidP="00903B01">
      <w:pPr>
        <w:pStyle w:val="Heading2"/>
        <w:rPr>
          <w:rFonts w:ascii="Open Sans" w:hAnsi="Open Sans" w:cs="Open Sans"/>
          <w:sz w:val="24"/>
          <w:szCs w:val="24"/>
        </w:rPr>
      </w:pPr>
    </w:p>
    <w:p w14:paraId="248E8FC5" w14:textId="7770D808" w:rsidR="00FE3D1D" w:rsidRPr="00D26308" w:rsidRDefault="0069313D" w:rsidP="00903B01">
      <w:pPr>
        <w:pStyle w:val="Heading2"/>
      </w:pPr>
      <w:r w:rsidRPr="00D26308">
        <w:t>Respondent information</w:t>
      </w:r>
    </w:p>
    <w:p w14:paraId="53BD905F" w14:textId="0ABBC298" w:rsidR="001179B3" w:rsidRPr="00D26308" w:rsidRDefault="001179B3">
      <w:pPr>
        <w:pStyle w:val="BodyText"/>
        <w:spacing w:before="5"/>
        <w:rPr>
          <w:sz w:val="23"/>
        </w:rPr>
      </w:pPr>
    </w:p>
    <w:p w14:paraId="6C39CE3E" w14:textId="699C7758" w:rsidR="006667F9" w:rsidRPr="00E46471" w:rsidRDefault="006667F9" w:rsidP="00E46471">
      <w:pPr>
        <w:pStyle w:val="BodyText"/>
        <w:ind w:left="609"/>
      </w:pPr>
      <w:r w:rsidRPr="00E46471">
        <w:t xml:space="preserve">This year, the Stakeholder Survey had a response rate of </w:t>
      </w:r>
      <w:r w:rsidR="00820D33" w:rsidRPr="00E46471">
        <w:t>10</w:t>
      </w:r>
      <w:r w:rsidRPr="00E46471">
        <w:t>%</w:t>
      </w:r>
      <w:r w:rsidR="008E3D47" w:rsidRPr="00E46471">
        <w:t xml:space="preserve">. </w:t>
      </w:r>
    </w:p>
    <w:p w14:paraId="22F7E952" w14:textId="329B5C1D" w:rsidR="00D56D3B" w:rsidRPr="00E46471" w:rsidRDefault="00DE2823" w:rsidP="00E46471">
      <w:pPr>
        <w:pStyle w:val="BodyText"/>
        <w:ind w:left="609"/>
      </w:pPr>
      <w:r w:rsidRPr="00E46471">
        <w:drawing>
          <wp:anchor distT="0" distB="0" distL="114300" distR="114300" simplePos="0" relativeHeight="251658240" behindDoc="1" locked="0" layoutInCell="1" allowOverlap="1" wp14:anchorId="71CEE025" wp14:editId="608C6873">
            <wp:simplePos x="0" y="0"/>
            <wp:positionH relativeFrom="column">
              <wp:posOffset>3724910</wp:posOffset>
            </wp:positionH>
            <wp:positionV relativeFrom="paragraph">
              <wp:posOffset>217805</wp:posOffset>
            </wp:positionV>
            <wp:extent cx="3209290" cy="5118735"/>
            <wp:effectExtent l="0" t="0" r="0" b="5715"/>
            <wp:wrapTight wrapText="bothSides">
              <wp:wrapPolygon edited="0">
                <wp:start x="0" y="0"/>
                <wp:lineTo x="0" y="21544"/>
                <wp:lineTo x="21412" y="21544"/>
                <wp:lineTo x="21412" y="0"/>
                <wp:lineTo x="0" y="0"/>
              </wp:wrapPolygon>
            </wp:wrapTight>
            <wp:docPr id="59" name="Picture 5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Map&#10;&#10;Description automatically generated"/>
                    <pic:cNvPicPr/>
                  </pic:nvPicPr>
                  <pic:blipFill rotWithShape="1">
                    <a:blip r:embed="rId13">
                      <a:extLst>
                        <a:ext uri="{28A0092B-C50C-407E-A947-70E740481C1C}">
                          <a14:useLocalDpi xmlns:a14="http://schemas.microsoft.com/office/drawing/2010/main" val="0"/>
                        </a:ext>
                      </a:extLst>
                    </a:blip>
                    <a:srcRect l="33934" t="1927" r="26125" b="5395"/>
                    <a:stretch/>
                  </pic:blipFill>
                  <pic:spPr bwMode="auto">
                    <a:xfrm>
                      <a:off x="0" y="0"/>
                      <a:ext cx="3209290" cy="5118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8DE598" w14:textId="126CEFAF" w:rsidR="00C815BF" w:rsidRPr="00E46471" w:rsidRDefault="001F491C" w:rsidP="00E46471">
      <w:pPr>
        <w:pStyle w:val="BodyText"/>
        <w:ind w:left="609"/>
        <w:rPr>
          <w:b/>
          <w:bCs/>
        </w:rPr>
      </w:pPr>
      <w:r w:rsidRPr="00E46471">
        <w:rPr>
          <w:b/>
          <w:bCs/>
        </w:rPr>
        <mc:AlternateContent>
          <mc:Choice Requires="wps">
            <w:drawing>
              <wp:anchor distT="0" distB="0" distL="114300" distR="114300" simplePos="0" relativeHeight="251658255" behindDoc="0" locked="0" layoutInCell="1" allowOverlap="1" wp14:anchorId="00C492D7" wp14:editId="053A0F10">
                <wp:simplePos x="0" y="0"/>
                <wp:positionH relativeFrom="margin">
                  <wp:posOffset>5251450</wp:posOffset>
                </wp:positionH>
                <wp:positionV relativeFrom="paragraph">
                  <wp:posOffset>412115</wp:posOffset>
                </wp:positionV>
                <wp:extent cx="2259330" cy="542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259330" cy="542925"/>
                        </a:xfrm>
                        <a:prstGeom prst="rect">
                          <a:avLst/>
                        </a:prstGeom>
                        <a:noFill/>
                        <a:ln w="6350">
                          <a:noFill/>
                        </a:ln>
                      </wps:spPr>
                      <wps:txbx>
                        <w:txbxContent>
                          <w:p w14:paraId="63371897" w14:textId="52BE66A9" w:rsidR="00C735C5" w:rsidRDefault="0050743B" w:rsidP="00E46471">
                            <w:pPr>
                              <w:pStyle w:val="BodyText"/>
                              <w:jc w:val="center"/>
                            </w:pPr>
                            <w:r>
                              <w:t>Region of operation</w:t>
                            </w:r>
                            <w:r w:rsidR="00C735C5" w:rsidRPr="003E5570">
                              <w:t xml:space="preserve"> (1</w:t>
                            </w:r>
                            <w:r w:rsidR="002E67CA">
                              <w:t>0</w:t>
                            </w:r>
                            <w:r w:rsidR="00C735C5" w:rsidRPr="003E5570">
                              <w:t>6)</w:t>
                            </w:r>
                          </w:p>
                          <w:p w14:paraId="473749E8" w14:textId="22516B48" w:rsidR="0050743B" w:rsidRPr="0050743B" w:rsidRDefault="0050743B" w:rsidP="00E46471">
                            <w:pPr>
                              <w:pStyle w:val="BodyText"/>
                              <w:jc w:val="center"/>
                              <w:rPr>
                                <w:i/>
                                <w:iCs/>
                              </w:rPr>
                            </w:pPr>
                            <w:r>
                              <w:rPr>
                                <w:i/>
                                <w:iCs/>
                              </w:rPr>
                              <w:t>8% multiple regions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492D7" id="_x0000_t202" coordsize="21600,21600" o:spt="202" path="m,l,21600r21600,l21600,xe">
                <v:stroke joinstyle="miter"/>
                <v:path gradientshapeok="t" o:connecttype="rect"/>
              </v:shapetype>
              <v:shape id="Text Box 4" o:spid="_x0000_s1026" type="#_x0000_t202" style="position:absolute;left:0;text-align:left;margin-left:413.5pt;margin-top:32.45pt;width:177.9pt;height:42.7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" filled="f" stroked="f" strokeweight=".5pt">
                <v:textbox>
                  <w:txbxContent>
                    <w:p w14:paraId="63371897" w14:textId="52BE66A9" w:rsidR="00C735C5" w:rsidRDefault="0050743B" w:rsidP="00E46471">
                      <w:pPr>
                        <w:pStyle w:val="BodyText"/>
                        <w:jc w:val="center"/>
                      </w:pPr>
                      <w:r>
                        <w:t>Region of operation</w:t>
                      </w:r>
                      <w:r w:rsidR="00C735C5" w:rsidRPr="003E5570">
                        <w:t xml:space="preserve"> (1</w:t>
                      </w:r>
                      <w:r w:rsidR="002E67CA">
                        <w:t>0</w:t>
                      </w:r>
                      <w:r w:rsidR="00C735C5" w:rsidRPr="003E5570">
                        <w:t>6)</w:t>
                      </w:r>
                    </w:p>
                    <w:p w14:paraId="473749E8" w14:textId="22516B48" w:rsidR="0050743B" w:rsidRPr="0050743B" w:rsidRDefault="0050743B" w:rsidP="00E46471">
                      <w:pPr>
                        <w:pStyle w:val="BodyText"/>
                        <w:jc w:val="center"/>
                        <w:rPr>
                          <w:i/>
                          <w:iCs/>
                        </w:rPr>
                      </w:pPr>
                      <w:r>
                        <w:rPr>
                          <w:i/>
                          <w:iCs/>
                        </w:rPr>
                        <w:t>8% multiple regions</w:t>
                      </w:r>
                    </w:p>
                  </w:txbxContent>
                </v:textbox>
                <w10:wrap anchorx="margin"/>
              </v:shape>
            </w:pict>
          </mc:Fallback>
        </mc:AlternateContent>
      </w:r>
      <w:r w:rsidR="00D26308" w:rsidRPr="00E46471">
        <w:rPr>
          <w:b/>
          <w:bCs/>
        </w:rPr>
        <w:t>Seventy five percent</w:t>
      </w:r>
      <w:r w:rsidR="00C815BF" w:rsidRPr="00E46471">
        <w:rPr>
          <w:b/>
          <w:bCs/>
        </w:rPr>
        <w:t xml:space="preserve"> of respondents </w:t>
      </w:r>
      <w:r w:rsidR="00C815BF" w:rsidRPr="00E46471">
        <w:t>(</w:t>
      </w:r>
      <w:r w:rsidR="000C6F7F" w:rsidRPr="00E46471">
        <w:t>73</w:t>
      </w:r>
      <w:r w:rsidR="00C815BF" w:rsidRPr="00E46471">
        <w:t xml:space="preserve">) indicated that they </w:t>
      </w:r>
      <w:r w:rsidR="00C815BF" w:rsidRPr="00E46471">
        <w:rPr>
          <w:b/>
          <w:bCs/>
        </w:rPr>
        <w:t>were a current</w:t>
      </w:r>
      <w:r w:rsidR="00A21A73" w:rsidRPr="00E46471">
        <w:rPr>
          <w:b/>
          <w:bCs/>
        </w:rPr>
        <w:t xml:space="preserve"> or </w:t>
      </w:r>
      <w:r w:rsidR="000C6F7F" w:rsidRPr="00E46471">
        <w:rPr>
          <w:b/>
          <w:bCs/>
        </w:rPr>
        <w:t>previous funded partner</w:t>
      </w:r>
      <w:r w:rsidR="00C815BF" w:rsidRPr="00E46471">
        <w:rPr>
          <w:b/>
          <w:bCs/>
        </w:rPr>
        <w:t xml:space="preserve">. </w:t>
      </w:r>
      <w:r w:rsidR="00310DF4" w:rsidRPr="00E46471">
        <w:rPr>
          <w:b/>
          <w:bCs/>
        </w:rPr>
        <w:t>22</w:t>
      </w:r>
      <w:r w:rsidR="00C815BF" w:rsidRPr="00E46471">
        <w:rPr>
          <w:b/>
          <w:bCs/>
        </w:rPr>
        <w:t>% were unsuccessful</w:t>
      </w:r>
      <w:r w:rsidR="00310DF4" w:rsidRPr="00E46471">
        <w:rPr>
          <w:b/>
          <w:bCs/>
        </w:rPr>
        <w:t xml:space="preserve"> and 4% had never applied</w:t>
      </w:r>
      <w:r w:rsidR="00C815BF" w:rsidRPr="00E46471">
        <w:rPr>
          <w:b/>
          <w:bCs/>
        </w:rPr>
        <w:t>.</w:t>
      </w:r>
    </w:p>
    <w:p w14:paraId="77CAC240" w14:textId="556523CD" w:rsidR="002A40DB" w:rsidRPr="00E46471" w:rsidRDefault="002A40DB" w:rsidP="00E46471">
      <w:pPr>
        <w:pStyle w:val="BodyText"/>
        <w:ind w:left="609"/>
      </w:pPr>
    </w:p>
    <w:p w14:paraId="4A2CF16D" w14:textId="77777777" w:rsidR="009C7D1E" w:rsidRPr="00E46471" w:rsidRDefault="009C7D1E" w:rsidP="00E46471">
      <w:pPr>
        <w:pStyle w:val="BodyText"/>
        <w:ind w:left="609"/>
      </w:pPr>
    </w:p>
    <w:p w14:paraId="03EDA61B" w14:textId="37430A6C" w:rsidR="009C7D1E" w:rsidRPr="00E46471" w:rsidRDefault="009C7D1E" w:rsidP="00E46471">
      <w:pPr>
        <w:pStyle w:val="BodyText"/>
        <w:ind w:left="609"/>
      </w:pPr>
      <w:r w:rsidRPr="00E46471">
        <w:rPr>
          <w:b/>
          <w:bCs/>
        </w:rPr>
        <w:t>A total of 64% of respondents self-defined as having a diverse leadership team</w:t>
      </w:r>
      <w:r w:rsidRPr="00E46471">
        <w:t xml:space="preserve"> at their organisation.</w:t>
      </w:r>
    </w:p>
    <w:p w14:paraId="40B31C70" w14:textId="161419DF" w:rsidR="00286D32" w:rsidRPr="00D26308" w:rsidRDefault="00C815BF" w:rsidP="001A0137">
      <w:pPr>
        <w:pStyle w:val="BodyText"/>
        <w:spacing w:before="5"/>
        <w:ind w:left="609"/>
        <w:rPr>
          <w:rFonts w:ascii="Open Sans" w:hAnsi="Open Sans" w:cs="Open Sans"/>
        </w:rPr>
      </w:pPr>
      <w:r w:rsidRPr="00D26308">
        <w:rPr>
          <w:rFonts w:ascii="Open Sans" w:hAnsi="Open Sans" w:cs="Open Sans"/>
          <w:color w:val="282828"/>
        </w:rPr>
        <w:t xml:space="preserve"> </w:t>
      </w:r>
    </w:p>
    <w:p w14:paraId="2B8F55AD" w14:textId="56D0C499" w:rsidR="002219B8" w:rsidRPr="00D26308" w:rsidRDefault="002219B8">
      <w:pPr>
        <w:pStyle w:val="BodyText"/>
        <w:spacing w:before="5"/>
        <w:rPr>
          <w:sz w:val="23"/>
        </w:rPr>
      </w:pPr>
    </w:p>
    <w:p w14:paraId="3ABBB62A" w14:textId="23694EE0" w:rsidR="00286D32" w:rsidRPr="00D26308" w:rsidRDefault="00DE2823">
      <w:pPr>
        <w:pStyle w:val="BodyText"/>
        <w:spacing w:before="5"/>
        <w:rPr>
          <w:sz w:val="23"/>
        </w:rPr>
      </w:pPr>
      <w:r w:rsidRPr="00D26308">
        <w:rPr>
          <w:noProof/>
        </w:rPr>
        <mc:AlternateContent>
          <mc:Choice Requires="wps">
            <w:drawing>
              <wp:anchor distT="0" distB="0" distL="114300" distR="114300" simplePos="0" relativeHeight="251659281" behindDoc="0" locked="0" layoutInCell="1" allowOverlap="1" wp14:anchorId="560AC7E6" wp14:editId="1A52942B">
                <wp:simplePos x="0" y="0"/>
                <wp:positionH relativeFrom="column">
                  <wp:posOffset>1268730</wp:posOffset>
                </wp:positionH>
                <wp:positionV relativeFrom="paragraph">
                  <wp:posOffset>1873360</wp:posOffset>
                </wp:positionV>
                <wp:extent cx="2259710" cy="429331"/>
                <wp:effectExtent l="0" t="0" r="0" b="0"/>
                <wp:wrapSquare wrapText="bothSides"/>
                <wp:docPr id="60" name="Text Box 60"/>
                <wp:cNvGraphicFramePr/>
                <a:graphic xmlns:a="http://schemas.openxmlformats.org/drawingml/2006/main">
                  <a:graphicData uri="http://schemas.microsoft.com/office/word/2010/wordprocessingShape">
                    <wps:wsp>
                      <wps:cNvSpPr txBox="1"/>
                      <wps:spPr>
                        <a:xfrm>
                          <a:off x="0" y="0"/>
                          <a:ext cx="2259710" cy="429331"/>
                        </a:xfrm>
                        <a:prstGeom prst="rect">
                          <a:avLst/>
                        </a:prstGeom>
                        <a:noFill/>
                        <a:ln w="6350">
                          <a:noFill/>
                        </a:ln>
                      </wps:spPr>
                      <wps:txbx>
                        <w:txbxContent>
                          <w:p w14:paraId="238A7947" w14:textId="77777777" w:rsidR="001F491C" w:rsidRPr="003E5570" w:rsidRDefault="001F491C" w:rsidP="00E46471">
                            <w:pPr>
                              <w:pStyle w:val="BodyText"/>
                              <w:jc w:val="center"/>
                            </w:pPr>
                            <w:r w:rsidRPr="003E5570">
                              <w:t>Organisation type (1</w:t>
                            </w:r>
                            <w:r>
                              <w:t>0</w:t>
                            </w:r>
                            <w:r w:rsidRPr="003E5570">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AC7E6" id="Text Box 60" o:spid="_x0000_s1027" type="#_x0000_t202" style="position:absolute;margin-left:99.9pt;margin-top:147.5pt;width:177.95pt;height:33.8pt;z-index:251659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" filled="f" stroked="f" strokeweight=".5pt">
                <v:textbox>
                  <w:txbxContent>
                    <w:p w14:paraId="238A7947" w14:textId="77777777" w:rsidR="001F491C" w:rsidRPr="003E5570" w:rsidRDefault="001F491C" w:rsidP="00E46471">
                      <w:pPr>
                        <w:pStyle w:val="BodyText"/>
                        <w:jc w:val="center"/>
                      </w:pPr>
                      <w:r w:rsidRPr="003E5570">
                        <w:t>Organisation type (1</w:t>
                      </w:r>
                      <w:r>
                        <w:t>0</w:t>
                      </w:r>
                      <w:r w:rsidRPr="003E5570">
                        <w:t>6)</w:t>
                      </w:r>
                    </w:p>
                  </w:txbxContent>
                </v:textbox>
                <w10:wrap type="square"/>
              </v:shape>
            </w:pict>
          </mc:Fallback>
        </mc:AlternateContent>
      </w:r>
      <w:r w:rsidRPr="00D26308">
        <w:rPr>
          <w:noProof/>
        </w:rPr>
        <w:drawing>
          <wp:anchor distT="0" distB="0" distL="114300" distR="114300" simplePos="0" relativeHeight="251658252" behindDoc="0" locked="0" layoutInCell="1" allowOverlap="1" wp14:anchorId="782C736D" wp14:editId="296FE128">
            <wp:simplePos x="0" y="0"/>
            <wp:positionH relativeFrom="column">
              <wp:posOffset>390856</wp:posOffset>
            </wp:positionH>
            <wp:positionV relativeFrom="paragraph">
              <wp:posOffset>2733</wp:posOffset>
            </wp:positionV>
            <wp:extent cx="2922270" cy="3005455"/>
            <wp:effectExtent l="0" t="0" r="0" b="4445"/>
            <wp:wrapSquare wrapText="bothSides"/>
            <wp:docPr id="57" name="Picture 5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picture containing graphical user interfac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922270" cy="3005455"/>
                    </a:xfrm>
                    <a:prstGeom prst="rect">
                      <a:avLst/>
                    </a:prstGeom>
                  </pic:spPr>
                </pic:pic>
              </a:graphicData>
            </a:graphic>
            <wp14:sizeRelH relativeFrom="margin">
              <wp14:pctWidth>0</wp14:pctWidth>
            </wp14:sizeRelH>
            <wp14:sizeRelV relativeFrom="margin">
              <wp14:pctHeight>0</wp14:pctHeight>
            </wp14:sizeRelV>
          </wp:anchor>
        </w:drawing>
      </w:r>
    </w:p>
    <w:p w14:paraId="1BC685D6" w14:textId="4545D781" w:rsidR="00286D32" w:rsidRDefault="00C735C5" w:rsidP="00C735C5">
      <w:pPr>
        <w:pStyle w:val="BodyText"/>
        <w:tabs>
          <w:tab w:val="left" w:pos="1834"/>
        </w:tabs>
        <w:spacing w:before="5"/>
        <w:rPr>
          <w:sz w:val="23"/>
        </w:rPr>
      </w:pPr>
      <w:r w:rsidRPr="00D26308">
        <w:rPr>
          <w:sz w:val="23"/>
        </w:rPr>
        <w:tab/>
      </w:r>
    </w:p>
    <w:p w14:paraId="5CDACBF4" w14:textId="33BD78EF" w:rsidR="00C735C5" w:rsidRPr="00D26308" w:rsidRDefault="00C735C5" w:rsidP="00D078F6">
      <w:pPr>
        <w:pStyle w:val="Heading2"/>
        <w:ind w:left="0"/>
      </w:pPr>
      <w:bookmarkStart w:id="1" w:name="_Hlk76137743"/>
    </w:p>
    <w:p w14:paraId="58C74F3D" w14:textId="4C823B58" w:rsidR="0030685B" w:rsidRDefault="0030685B" w:rsidP="00383474">
      <w:pPr>
        <w:pStyle w:val="Heading2"/>
      </w:pPr>
      <w:r w:rsidRPr="00D26308">
        <w:rPr>
          <w:noProof/>
        </w:rPr>
        <w:lastRenderedPageBreak/>
        <w:drawing>
          <wp:anchor distT="0" distB="0" distL="114300" distR="114300" simplePos="0" relativeHeight="251658254" behindDoc="0" locked="0" layoutInCell="1" allowOverlap="1" wp14:anchorId="144F757E" wp14:editId="4A5FD5CA">
            <wp:simplePos x="0" y="0"/>
            <wp:positionH relativeFrom="margin">
              <wp:posOffset>1689109</wp:posOffset>
            </wp:positionH>
            <wp:positionV relativeFrom="paragraph">
              <wp:posOffset>-616</wp:posOffset>
            </wp:positionV>
            <wp:extent cx="3733800" cy="2480945"/>
            <wp:effectExtent l="0" t="0" r="0" b="0"/>
            <wp:wrapSquare wrapText="bothSides"/>
            <wp:docPr id="58" name="Picture 5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Chart, pie chart&#10;&#10;Description automatically generated"/>
                    <pic:cNvPicPr/>
                  </pic:nvPicPr>
                  <pic:blipFill rotWithShape="1">
                    <a:blip r:embed="rId15">
                      <a:extLst>
                        <a:ext uri="{28A0092B-C50C-407E-A947-70E740481C1C}">
                          <a14:useLocalDpi xmlns:a14="http://schemas.microsoft.com/office/drawing/2010/main" val="0"/>
                        </a:ext>
                      </a:extLst>
                    </a:blip>
                    <a:srcRect l="5293" r="8262"/>
                    <a:stretch/>
                  </pic:blipFill>
                  <pic:spPr bwMode="auto">
                    <a:xfrm>
                      <a:off x="0" y="0"/>
                      <a:ext cx="3733800" cy="2480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F76018" w14:textId="77777777" w:rsidR="0030685B" w:rsidRDefault="0030685B" w:rsidP="00383474">
      <w:pPr>
        <w:pStyle w:val="Heading2"/>
      </w:pPr>
    </w:p>
    <w:p w14:paraId="5A89E25B" w14:textId="77777777" w:rsidR="0030685B" w:rsidRDefault="0030685B" w:rsidP="00383474">
      <w:pPr>
        <w:pStyle w:val="Heading2"/>
      </w:pPr>
    </w:p>
    <w:p w14:paraId="63751A2A" w14:textId="77777777" w:rsidR="0030685B" w:rsidRDefault="0030685B" w:rsidP="00383474">
      <w:pPr>
        <w:pStyle w:val="Heading2"/>
      </w:pPr>
    </w:p>
    <w:p w14:paraId="3A756271" w14:textId="77777777" w:rsidR="0030685B" w:rsidRDefault="0030685B" w:rsidP="00383474">
      <w:pPr>
        <w:pStyle w:val="Heading2"/>
      </w:pPr>
    </w:p>
    <w:p w14:paraId="0FAA45B1" w14:textId="77777777" w:rsidR="0030685B" w:rsidRDefault="0030685B" w:rsidP="00383474">
      <w:pPr>
        <w:pStyle w:val="Heading2"/>
      </w:pPr>
    </w:p>
    <w:p w14:paraId="47A4046A" w14:textId="77777777" w:rsidR="0030685B" w:rsidRDefault="0030685B" w:rsidP="00383474">
      <w:pPr>
        <w:pStyle w:val="Heading2"/>
      </w:pPr>
    </w:p>
    <w:p w14:paraId="0972EBEC" w14:textId="77777777" w:rsidR="0030685B" w:rsidRDefault="0030685B" w:rsidP="00383474">
      <w:pPr>
        <w:pStyle w:val="Heading2"/>
      </w:pPr>
    </w:p>
    <w:p w14:paraId="4BD71EE3" w14:textId="6293219C" w:rsidR="00B32E5A" w:rsidRPr="00D26308" w:rsidRDefault="0050743B" w:rsidP="00465945">
      <w:pPr>
        <w:pStyle w:val="Heading2"/>
      </w:pPr>
      <w:r w:rsidRPr="00D26308">
        <w:rPr>
          <w:noProof/>
        </w:rPr>
        <mc:AlternateContent>
          <mc:Choice Requires="wps">
            <w:drawing>
              <wp:anchor distT="0" distB="0" distL="114300" distR="114300" simplePos="0" relativeHeight="251658257" behindDoc="0" locked="0" layoutInCell="1" allowOverlap="1" wp14:anchorId="583513F2" wp14:editId="2EFE085A">
                <wp:simplePos x="0" y="0"/>
                <wp:positionH relativeFrom="margin">
                  <wp:align>center</wp:align>
                </wp:positionH>
                <wp:positionV relativeFrom="paragraph">
                  <wp:posOffset>27940</wp:posOffset>
                </wp:positionV>
                <wp:extent cx="2259330" cy="31432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259330" cy="314325"/>
                        </a:xfrm>
                        <a:prstGeom prst="rect">
                          <a:avLst/>
                        </a:prstGeom>
                        <a:noFill/>
                        <a:ln w="6350">
                          <a:noFill/>
                        </a:ln>
                      </wps:spPr>
                      <wps:txbx>
                        <w:txbxContent>
                          <w:p w14:paraId="75C010A9" w14:textId="7DEC3D18" w:rsidR="0050743B" w:rsidRPr="00465945" w:rsidRDefault="0050743B" w:rsidP="00E46471">
                            <w:pPr>
                              <w:pStyle w:val="BodyText"/>
                              <w:jc w:val="center"/>
                            </w:pPr>
                            <w:r>
                              <w:t>Organisation turnover</w:t>
                            </w:r>
                            <w:r w:rsidRPr="003E5570">
                              <w:t xml:space="preserve"> (1</w:t>
                            </w:r>
                            <w:r>
                              <w:t>0</w:t>
                            </w:r>
                            <w:r w:rsidRPr="003E5570">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513F2" id="Text Box 61" o:spid="_x0000_s1028" type="#_x0000_t202" style="position:absolute;left:0;text-align:left;margin-left:0;margin-top:2.2pt;width:177.9pt;height:24.7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" filled="f" stroked="f" strokeweight=".5pt">
                <v:textbox>
                  <w:txbxContent>
                    <w:p w14:paraId="75C010A9" w14:textId="7DEC3D18" w:rsidR="0050743B" w:rsidRPr="00465945" w:rsidRDefault="0050743B" w:rsidP="00E46471">
                      <w:pPr>
                        <w:pStyle w:val="BodyText"/>
                        <w:jc w:val="center"/>
                      </w:pPr>
                      <w:r>
                        <w:t>Organisation turnover</w:t>
                      </w:r>
                      <w:r w:rsidRPr="003E5570">
                        <w:t xml:space="preserve"> (1</w:t>
                      </w:r>
                      <w:r>
                        <w:t>0</w:t>
                      </w:r>
                      <w:r w:rsidRPr="003E5570">
                        <w:t>6)</w:t>
                      </w:r>
                    </w:p>
                  </w:txbxContent>
                </v:textbox>
                <w10:wrap anchorx="margin"/>
              </v:shape>
            </w:pict>
          </mc:Fallback>
        </mc:AlternateContent>
      </w:r>
    </w:p>
    <w:p w14:paraId="0FE0FAAB" w14:textId="77777777" w:rsidR="00175C79" w:rsidRPr="00D26308" w:rsidRDefault="00175C79" w:rsidP="002A027E">
      <w:pPr>
        <w:pStyle w:val="Heading2"/>
        <w:rPr>
          <w:rFonts w:ascii="Open Sans" w:hAnsi="Open Sans" w:cs="Open Sans"/>
          <w:b w:val="0"/>
          <w:bCs w:val="0"/>
          <w:color w:val="282828"/>
          <w:sz w:val="24"/>
        </w:rPr>
      </w:pPr>
    </w:p>
    <w:p w14:paraId="2B017C28" w14:textId="77777777" w:rsidR="00346F82" w:rsidRPr="00D26308" w:rsidRDefault="001179B3" w:rsidP="00346F82">
      <w:pPr>
        <w:pStyle w:val="Heading2"/>
      </w:pPr>
      <w:r w:rsidRPr="00D26308">
        <w:t>Applying for funding</w:t>
      </w:r>
    </w:p>
    <w:p w14:paraId="1916B799" w14:textId="77777777" w:rsidR="00346F82" w:rsidRPr="00AD3761" w:rsidRDefault="00346F82" w:rsidP="00346F82">
      <w:pPr>
        <w:pStyle w:val="Heading2"/>
        <w:rPr>
          <w:rFonts w:ascii="Open Sans" w:hAnsi="Open Sans" w:cs="Open Sans"/>
          <w:sz w:val="24"/>
          <w:szCs w:val="24"/>
        </w:rPr>
      </w:pPr>
    </w:p>
    <w:p w14:paraId="36BCF9D3" w14:textId="7CC2AFB1" w:rsidR="003E5570" w:rsidRPr="00D26308" w:rsidRDefault="00800DED" w:rsidP="00E46471">
      <w:pPr>
        <w:pStyle w:val="BodyText"/>
        <w:ind w:left="609"/>
        <w:rPr>
          <w:b/>
          <w:bCs/>
        </w:rPr>
      </w:pPr>
      <w:r w:rsidRPr="00E46471">
        <w:rPr>
          <w:b/>
          <w:bCs/>
        </w:rPr>
        <w:t>Sixty seven percent</w:t>
      </w:r>
      <w:r w:rsidR="00332C7C" w:rsidRPr="00E46471">
        <w:rPr>
          <w:b/>
          <w:bCs/>
        </w:rPr>
        <w:t xml:space="preserve"> of respondents</w:t>
      </w:r>
      <w:r w:rsidR="00332C7C" w:rsidRPr="00D26308">
        <w:t xml:space="preserve"> (</w:t>
      </w:r>
      <w:r w:rsidR="001209C4" w:rsidRPr="00D26308">
        <w:t>71</w:t>
      </w:r>
      <w:r w:rsidR="00332C7C" w:rsidRPr="00D26308">
        <w:t xml:space="preserve">) had applied for funding more than once. </w:t>
      </w:r>
      <w:r w:rsidR="001209C4" w:rsidRPr="00E46471">
        <w:rPr>
          <w:b/>
          <w:bCs/>
        </w:rPr>
        <w:t>29</w:t>
      </w:r>
      <w:r w:rsidR="00332C7C" w:rsidRPr="00E46471">
        <w:rPr>
          <w:b/>
          <w:bCs/>
        </w:rPr>
        <w:t>%</w:t>
      </w:r>
      <w:r w:rsidR="00332C7C" w:rsidRPr="00D26308">
        <w:t xml:space="preserve"> (</w:t>
      </w:r>
      <w:r w:rsidR="001209C4" w:rsidRPr="00D26308">
        <w:t>31</w:t>
      </w:r>
      <w:r w:rsidR="00332C7C" w:rsidRPr="00D26308">
        <w:t>) had applied once.</w:t>
      </w:r>
      <w:r w:rsidR="00A21A73">
        <w:t xml:space="preserve"> Applicants had applied for the following funds (note that the new Youth Music Trailblazer and Catalyser Funds will be captured in this year’s survey):</w:t>
      </w:r>
    </w:p>
    <w:p w14:paraId="39205261" w14:textId="2716664D" w:rsidR="00332C7C" w:rsidRPr="00D26308" w:rsidRDefault="00332C7C" w:rsidP="00346F82">
      <w:pPr>
        <w:pStyle w:val="Heading2"/>
        <w:rPr>
          <w:rFonts w:ascii="Open Sans" w:hAnsi="Open Sans" w:cs="Open Sans"/>
          <w:b w:val="0"/>
          <w:bCs w:val="0"/>
          <w:color w:val="282828"/>
          <w:sz w:val="24"/>
        </w:rPr>
      </w:pPr>
    </w:p>
    <w:tbl>
      <w:tblPr>
        <w:tblpPr w:leftFromText="180" w:rightFromText="180" w:vertAnchor="text" w:horzAnchor="page" w:tblpX="3321" w:tblpY="-33"/>
        <w:tblW w:w="5353" w:type="dxa"/>
        <w:tblLook w:val="04A0" w:firstRow="1" w:lastRow="0" w:firstColumn="1" w:lastColumn="0" w:noHBand="0" w:noVBand="1"/>
      </w:tblPr>
      <w:tblGrid>
        <w:gridCol w:w="4503"/>
        <w:gridCol w:w="850"/>
      </w:tblGrid>
      <w:tr w:rsidR="00DF351C" w:rsidRPr="00D26308" w14:paraId="76936403" w14:textId="77777777" w:rsidTr="00DF351C">
        <w:trPr>
          <w:trHeight w:val="284"/>
        </w:trPr>
        <w:tc>
          <w:tcPr>
            <w:tcW w:w="4503" w:type="dxa"/>
            <w:tcBorders>
              <w:top w:val="single" w:sz="8" w:space="0" w:color="A6A6A6"/>
              <w:left w:val="single" w:sz="8" w:space="0" w:color="A6A6A6"/>
              <w:bottom w:val="single" w:sz="8" w:space="0" w:color="A6A6A6"/>
              <w:right w:val="single" w:sz="4" w:space="0" w:color="A6A6A6"/>
            </w:tcBorders>
            <w:shd w:val="clear" w:color="000000" w:fill="D9D9D9"/>
            <w:vAlign w:val="center"/>
            <w:hideMark/>
          </w:tcPr>
          <w:p w14:paraId="0122B104" w14:textId="77777777" w:rsidR="00DF351C" w:rsidRPr="00D26308" w:rsidRDefault="00DF351C" w:rsidP="00DF351C">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Fund A</w:t>
            </w:r>
          </w:p>
        </w:tc>
        <w:tc>
          <w:tcPr>
            <w:tcW w:w="850" w:type="dxa"/>
            <w:tcBorders>
              <w:top w:val="single" w:sz="4" w:space="0" w:color="A6A6A6"/>
              <w:left w:val="single" w:sz="4" w:space="0" w:color="A6A6A6"/>
              <w:bottom w:val="single" w:sz="4" w:space="0" w:color="A6A6A6"/>
              <w:right w:val="single" w:sz="4" w:space="0" w:color="A6A6A6"/>
            </w:tcBorders>
            <w:shd w:val="clear" w:color="000000" w:fill="63BE7B"/>
            <w:vAlign w:val="center"/>
            <w:hideMark/>
          </w:tcPr>
          <w:p w14:paraId="2AED8EFE" w14:textId="77777777" w:rsidR="00DF351C" w:rsidRPr="00D26308" w:rsidRDefault="00DF351C" w:rsidP="00DF351C">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53%</w:t>
            </w:r>
          </w:p>
        </w:tc>
      </w:tr>
      <w:tr w:rsidR="00DF351C" w:rsidRPr="00D26308" w14:paraId="217FB627" w14:textId="77777777" w:rsidTr="00DF351C">
        <w:trPr>
          <w:trHeight w:val="284"/>
        </w:trPr>
        <w:tc>
          <w:tcPr>
            <w:tcW w:w="4503" w:type="dxa"/>
            <w:tcBorders>
              <w:top w:val="nil"/>
              <w:left w:val="single" w:sz="8" w:space="0" w:color="A6A6A6"/>
              <w:bottom w:val="single" w:sz="8" w:space="0" w:color="A6A6A6"/>
              <w:right w:val="single" w:sz="4" w:space="0" w:color="A6A6A6"/>
            </w:tcBorders>
            <w:shd w:val="clear" w:color="000000" w:fill="D9D9D9"/>
            <w:vAlign w:val="center"/>
            <w:hideMark/>
          </w:tcPr>
          <w:p w14:paraId="0F70C636" w14:textId="77777777" w:rsidR="00DF351C" w:rsidRPr="00D26308" w:rsidRDefault="00DF351C" w:rsidP="00DF351C">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Fund B</w:t>
            </w:r>
          </w:p>
        </w:tc>
        <w:tc>
          <w:tcPr>
            <w:tcW w:w="850" w:type="dxa"/>
            <w:tcBorders>
              <w:top w:val="single" w:sz="4" w:space="0" w:color="A6A6A6"/>
              <w:left w:val="single" w:sz="4" w:space="0" w:color="A6A6A6"/>
              <w:bottom w:val="single" w:sz="4" w:space="0" w:color="A6A6A6"/>
              <w:right w:val="single" w:sz="4" w:space="0" w:color="A6A6A6"/>
            </w:tcBorders>
            <w:shd w:val="clear" w:color="auto" w:fill="88CE9C"/>
            <w:vAlign w:val="center"/>
            <w:hideMark/>
          </w:tcPr>
          <w:p w14:paraId="7470ABE7" w14:textId="77777777" w:rsidR="00DF351C" w:rsidRPr="00D26308" w:rsidRDefault="00DF351C" w:rsidP="00DF351C">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38%</w:t>
            </w:r>
          </w:p>
        </w:tc>
      </w:tr>
      <w:tr w:rsidR="00DF351C" w:rsidRPr="00D26308" w14:paraId="47CCD621" w14:textId="77777777" w:rsidTr="00DF351C">
        <w:trPr>
          <w:trHeight w:val="284"/>
        </w:trPr>
        <w:tc>
          <w:tcPr>
            <w:tcW w:w="4503" w:type="dxa"/>
            <w:tcBorders>
              <w:top w:val="nil"/>
              <w:left w:val="single" w:sz="8" w:space="0" w:color="A6A6A6"/>
              <w:bottom w:val="single" w:sz="8" w:space="0" w:color="A6A6A6"/>
              <w:right w:val="single" w:sz="4" w:space="0" w:color="A6A6A6"/>
            </w:tcBorders>
            <w:shd w:val="clear" w:color="000000" w:fill="D9D9D9"/>
            <w:vAlign w:val="center"/>
            <w:hideMark/>
          </w:tcPr>
          <w:p w14:paraId="3B7BCC1C" w14:textId="77777777" w:rsidR="00DF351C" w:rsidRPr="00D26308" w:rsidRDefault="00DF351C" w:rsidP="00DF351C">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Recharge Fund</w:t>
            </w:r>
          </w:p>
        </w:tc>
        <w:tc>
          <w:tcPr>
            <w:tcW w:w="850" w:type="dxa"/>
            <w:tcBorders>
              <w:top w:val="single" w:sz="4" w:space="0" w:color="A6A6A6"/>
              <w:left w:val="single" w:sz="4" w:space="0" w:color="A6A6A6"/>
              <w:bottom w:val="single" w:sz="4" w:space="0" w:color="A6A6A6"/>
              <w:right w:val="single" w:sz="4" w:space="0" w:color="A6A6A6"/>
            </w:tcBorders>
            <w:shd w:val="clear" w:color="auto" w:fill="ADDDBB"/>
            <w:vAlign w:val="center"/>
            <w:hideMark/>
          </w:tcPr>
          <w:p w14:paraId="17523520" w14:textId="77777777" w:rsidR="00DF351C" w:rsidRPr="00D26308" w:rsidRDefault="00DF351C" w:rsidP="00DF351C">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31%</w:t>
            </w:r>
          </w:p>
        </w:tc>
      </w:tr>
      <w:tr w:rsidR="00DF351C" w:rsidRPr="00D26308" w14:paraId="0A5367BA" w14:textId="77777777" w:rsidTr="00DF351C">
        <w:trPr>
          <w:trHeight w:val="284"/>
        </w:trPr>
        <w:tc>
          <w:tcPr>
            <w:tcW w:w="4503" w:type="dxa"/>
            <w:tcBorders>
              <w:top w:val="nil"/>
              <w:left w:val="single" w:sz="8" w:space="0" w:color="A6A6A6"/>
              <w:bottom w:val="single" w:sz="8" w:space="0" w:color="A6A6A6"/>
              <w:right w:val="single" w:sz="4" w:space="0" w:color="A6A6A6"/>
            </w:tcBorders>
            <w:shd w:val="clear" w:color="000000" w:fill="D9D9D9"/>
            <w:vAlign w:val="center"/>
            <w:hideMark/>
          </w:tcPr>
          <w:p w14:paraId="183F9119" w14:textId="77777777" w:rsidR="00DF351C" w:rsidRPr="00D26308" w:rsidRDefault="00DF351C" w:rsidP="00DF351C">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Funding Rounds Prior to 2021</w:t>
            </w:r>
          </w:p>
        </w:tc>
        <w:tc>
          <w:tcPr>
            <w:tcW w:w="850" w:type="dxa"/>
            <w:tcBorders>
              <w:top w:val="single" w:sz="4" w:space="0" w:color="A6A6A6"/>
              <w:left w:val="single" w:sz="4" w:space="0" w:color="A6A6A6"/>
              <w:bottom w:val="single" w:sz="4" w:space="0" w:color="A6A6A6"/>
              <w:right w:val="single" w:sz="4" w:space="0" w:color="A6A6A6"/>
            </w:tcBorders>
            <w:shd w:val="clear" w:color="auto" w:fill="ADDDBB"/>
            <w:vAlign w:val="center"/>
            <w:hideMark/>
          </w:tcPr>
          <w:p w14:paraId="59AE2F24" w14:textId="77777777" w:rsidR="00DF351C" w:rsidRPr="00D26308" w:rsidRDefault="00DF351C" w:rsidP="00DF351C">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30%</w:t>
            </w:r>
          </w:p>
        </w:tc>
      </w:tr>
      <w:tr w:rsidR="00DF351C" w:rsidRPr="00D26308" w14:paraId="6A3D9831" w14:textId="77777777" w:rsidTr="00DF351C">
        <w:trPr>
          <w:trHeight w:val="284"/>
        </w:trPr>
        <w:tc>
          <w:tcPr>
            <w:tcW w:w="4503" w:type="dxa"/>
            <w:tcBorders>
              <w:top w:val="nil"/>
              <w:left w:val="single" w:sz="8" w:space="0" w:color="A6A6A6"/>
              <w:bottom w:val="single" w:sz="8" w:space="0" w:color="A6A6A6"/>
              <w:right w:val="single" w:sz="4" w:space="0" w:color="A6A6A6"/>
            </w:tcBorders>
            <w:shd w:val="clear" w:color="000000" w:fill="D9D9D9"/>
            <w:vAlign w:val="center"/>
            <w:hideMark/>
          </w:tcPr>
          <w:p w14:paraId="3CBEF069" w14:textId="77777777" w:rsidR="00DF351C" w:rsidRPr="00D26308" w:rsidRDefault="00DF351C" w:rsidP="00DF351C">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Incubator Fund</w:t>
            </w:r>
          </w:p>
        </w:tc>
        <w:tc>
          <w:tcPr>
            <w:tcW w:w="850" w:type="dxa"/>
            <w:tcBorders>
              <w:top w:val="single" w:sz="4" w:space="0" w:color="A6A6A6"/>
              <w:left w:val="single" w:sz="4" w:space="0" w:color="A6A6A6"/>
              <w:bottom w:val="single" w:sz="4" w:space="0" w:color="A6A6A6"/>
              <w:right w:val="single" w:sz="4" w:space="0" w:color="A6A6A6"/>
            </w:tcBorders>
            <w:shd w:val="clear" w:color="auto" w:fill="CEE8DA"/>
            <w:vAlign w:val="center"/>
            <w:hideMark/>
          </w:tcPr>
          <w:p w14:paraId="0419BB93" w14:textId="77777777" w:rsidR="00DF351C" w:rsidRPr="00D26308" w:rsidRDefault="00DF351C" w:rsidP="00DF351C">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10%</w:t>
            </w:r>
          </w:p>
        </w:tc>
      </w:tr>
      <w:tr w:rsidR="00DF351C" w:rsidRPr="00D26308" w14:paraId="1C326525" w14:textId="77777777" w:rsidTr="00DF351C">
        <w:trPr>
          <w:trHeight w:val="284"/>
        </w:trPr>
        <w:tc>
          <w:tcPr>
            <w:tcW w:w="4503" w:type="dxa"/>
            <w:tcBorders>
              <w:top w:val="nil"/>
              <w:left w:val="single" w:sz="8" w:space="0" w:color="A6A6A6"/>
              <w:bottom w:val="single" w:sz="8" w:space="0" w:color="A6A6A6"/>
              <w:right w:val="single" w:sz="4" w:space="0" w:color="A6A6A6"/>
            </w:tcBorders>
            <w:shd w:val="clear" w:color="000000" w:fill="D9D9D9"/>
            <w:vAlign w:val="center"/>
            <w:hideMark/>
          </w:tcPr>
          <w:p w14:paraId="58048CEE" w14:textId="77777777" w:rsidR="00DF351C" w:rsidRPr="00D26308" w:rsidRDefault="00DF351C" w:rsidP="00DF351C">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Fund Rounds After April 2021</w:t>
            </w:r>
          </w:p>
        </w:tc>
        <w:tc>
          <w:tcPr>
            <w:tcW w:w="850" w:type="dxa"/>
            <w:tcBorders>
              <w:top w:val="single" w:sz="4" w:space="0" w:color="A6A6A6"/>
              <w:left w:val="single" w:sz="4" w:space="0" w:color="A6A6A6"/>
              <w:bottom w:val="single" w:sz="4" w:space="0" w:color="A6A6A6"/>
              <w:right w:val="single" w:sz="4" w:space="0" w:color="A6A6A6"/>
            </w:tcBorders>
            <w:shd w:val="clear" w:color="auto" w:fill="E6F3EC"/>
            <w:vAlign w:val="center"/>
            <w:hideMark/>
          </w:tcPr>
          <w:p w14:paraId="419F6D56" w14:textId="77777777" w:rsidR="00DF351C" w:rsidRPr="00D26308" w:rsidRDefault="00DF351C" w:rsidP="00DF351C">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6%</w:t>
            </w:r>
          </w:p>
        </w:tc>
      </w:tr>
    </w:tbl>
    <w:p w14:paraId="668B8D5F" w14:textId="77777777" w:rsidR="00332C7C" w:rsidRPr="00D26308" w:rsidRDefault="00332C7C" w:rsidP="00346F82">
      <w:pPr>
        <w:pStyle w:val="Heading2"/>
        <w:rPr>
          <w:rFonts w:ascii="Open Sans" w:hAnsi="Open Sans" w:cs="Open Sans"/>
          <w:b w:val="0"/>
          <w:bCs w:val="0"/>
          <w:color w:val="282828"/>
          <w:sz w:val="24"/>
        </w:rPr>
      </w:pPr>
    </w:p>
    <w:p w14:paraId="56DEE861" w14:textId="412CBCFB" w:rsidR="003E5570" w:rsidRPr="00D26308" w:rsidRDefault="003E5570" w:rsidP="00346F82">
      <w:pPr>
        <w:pStyle w:val="Heading2"/>
        <w:rPr>
          <w:rFonts w:ascii="Open Sans" w:hAnsi="Open Sans" w:cs="Open Sans"/>
          <w:b w:val="0"/>
          <w:bCs w:val="0"/>
          <w:color w:val="282828"/>
          <w:sz w:val="24"/>
        </w:rPr>
      </w:pPr>
    </w:p>
    <w:p w14:paraId="6C5ACA10" w14:textId="7206C2B1" w:rsidR="004400F2" w:rsidRPr="00D26308" w:rsidRDefault="004400F2" w:rsidP="00346F82">
      <w:pPr>
        <w:pStyle w:val="Heading2"/>
        <w:rPr>
          <w:rFonts w:ascii="Open Sans" w:hAnsi="Open Sans" w:cs="Open Sans"/>
          <w:b w:val="0"/>
          <w:bCs w:val="0"/>
          <w:color w:val="282828"/>
          <w:sz w:val="24"/>
        </w:rPr>
      </w:pPr>
    </w:p>
    <w:p w14:paraId="0867FC50" w14:textId="18472DDB" w:rsidR="004400F2" w:rsidRPr="00D26308" w:rsidRDefault="004400F2" w:rsidP="00346F82">
      <w:pPr>
        <w:pStyle w:val="Heading2"/>
        <w:rPr>
          <w:rFonts w:ascii="Open Sans" w:hAnsi="Open Sans" w:cs="Open Sans"/>
          <w:b w:val="0"/>
          <w:bCs w:val="0"/>
          <w:color w:val="282828"/>
          <w:sz w:val="24"/>
        </w:rPr>
      </w:pPr>
    </w:p>
    <w:p w14:paraId="7DB6E526" w14:textId="6935A343" w:rsidR="004400F2" w:rsidRPr="00D26308" w:rsidRDefault="004400F2" w:rsidP="00346F82">
      <w:pPr>
        <w:pStyle w:val="Heading2"/>
        <w:rPr>
          <w:rFonts w:ascii="Open Sans" w:hAnsi="Open Sans" w:cs="Open Sans"/>
          <w:b w:val="0"/>
          <w:bCs w:val="0"/>
          <w:color w:val="282828"/>
          <w:sz w:val="24"/>
        </w:rPr>
      </w:pPr>
    </w:p>
    <w:p w14:paraId="4E2DD2A1" w14:textId="68935991" w:rsidR="004400F2" w:rsidRPr="00D26308" w:rsidRDefault="004400F2" w:rsidP="00346F82">
      <w:pPr>
        <w:pStyle w:val="Heading2"/>
        <w:rPr>
          <w:rFonts w:ascii="Open Sans" w:hAnsi="Open Sans" w:cs="Open Sans"/>
          <w:b w:val="0"/>
          <w:bCs w:val="0"/>
          <w:color w:val="282828"/>
          <w:sz w:val="24"/>
        </w:rPr>
      </w:pPr>
    </w:p>
    <w:p w14:paraId="578E68DC" w14:textId="2FF18294" w:rsidR="004400F2" w:rsidRPr="00D26308" w:rsidRDefault="00FF4E87" w:rsidP="00346F82">
      <w:pPr>
        <w:pStyle w:val="Heading2"/>
        <w:rPr>
          <w:rFonts w:ascii="Open Sans" w:hAnsi="Open Sans" w:cs="Open Sans"/>
          <w:b w:val="0"/>
          <w:bCs w:val="0"/>
          <w:color w:val="282828"/>
          <w:sz w:val="24"/>
        </w:rPr>
      </w:pPr>
      <w:r w:rsidRPr="00D26308">
        <w:rPr>
          <w:noProof/>
        </w:rPr>
        <mc:AlternateContent>
          <mc:Choice Requires="wps">
            <w:drawing>
              <wp:anchor distT="0" distB="0" distL="114300" distR="114300" simplePos="0" relativeHeight="251658243" behindDoc="0" locked="0" layoutInCell="1" allowOverlap="1" wp14:anchorId="4569D7F0" wp14:editId="2BEB55C9">
                <wp:simplePos x="0" y="0"/>
                <wp:positionH relativeFrom="margin">
                  <wp:align>center</wp:align>
                </wp:positionH>
                <wp:positionV relativeFrom="paragraph">
                  <wp:posOffset>96616</wp:posOffset>
                </wp:positionV>
                <wp:extent cx="5145641" cy="491706"/>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5145641" cy="491706"/>
                        </a:xfrm>
                        <a:prstGeom prst="rect">
                          <a:avLst/>
                        </a:prstGeom>
                        <a:noFill/>
                        <a:ln w="6350">
                          <a:noFill/>
                        </a:ln>
                      </wps:spPr>
                      <wps:txbx>
                        <w:txbxContent>
                          <w:p w14:paraId="09BA6715" w14:textId="23C889FD" w:rsidR="004400F2" w:rsidRDefault="004400F2" w:rsidP="00E46471">
                            <w:pPr>
                              <w:pStyle w:val="BodyText"/>
                              <w:jc w:val="center"/>
                            </w:pPr>
                            <w:r>
                              <w:t>Of those that have applied</w:t>
                            </w:r>
                          </w:p>
                          <w:p w14:paraId="09325E35" w14:textId="517FB21F" w:rsidR="004400F2" w:rsidRPr="003E5570" w:rsidRDefault="004400F2" w:rsidP="00E46471">
                            <w:pPr>
                              <w:pStyle w:val="BodyText"/>
                              <w:jc w:val="center"/>
                            </w:pPr>
                            <w:r w:rsidRPr="004400F2">
                              <w:t xml:space="preserve">Which Youth Music funding round(s) have you applied for? </w:t>
                            </w:r>
                            <w:r w:rsidRPr="003E5570">
                              <w:t>(</w:t>
                            </w:r>
                            <w:r w:rsidR="00312331">
                              <w:t>105</w:t>
                            </w:r>
                            <w:r w:rsidRPr="003E557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9D7F0" id="Text Box 13" o:spid="_x0000_s1029" type="#_x0000_t202" style="position:absolute;left:0;text-align:left;margin-left:0;margin-top:7.6pt;width:405.15pt;height:38.7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" filled="f" stroked="f" strokeweight=".5pt">
                <v:textbox>
                  <w:txbxContent>
                    <w:p w14:paraId="09BA6715" w14:textId="23C889FD" w:rsidR="004400F2" w:rsidRDefault="004400F2" w:rsidP="00E46471">
                      <w:pPr>
                        <w:pStyle w:val="BodyText"/>
                        <w:jc w:val="center"/>
                      </w:pPr>
                      <w:r>
                        <w:t>Of those that have applied</w:t>
                      </w:r>
                    </w:p>
                    <w:p w14:paraId="09325E35" w14:textId="517FB21F" w:rsidR="004400F2" w:rsidRPr="003E5570" w:rsidRDefault="004400F2" w:rsidP="00E46471">
                      <w:pPr>
                        <w:pStyle w:val="BodyText"/>
                        <w:jc w:val="center"/>
                      </w:pPr>
                      <w:r w:rsidRPr="004400F2">
                        <w:t xml:space="preserve">Which Youth Music funding round(s) have you applied for? </w:t>
                      </w:r>
                      <w:r w:rsidRPr="003E5570">
                        <w:t>(</w:t>
                      </w:r>
                      <w:r w:rsidR="00312331">
                        <w:t>105</w:t>
                      </w:r>
                      <w:r w:rsidRPr="003E5570">
                        <w:t>)</w:t>
                      </w:r>
                    </w:p>
                  </w:txbxContent>
                </v:textbox>
                <w10:wrap anchorx="margin"/>
              </v:shape>
            </w:pict>
          </mc:Fallback>
        </mc:AlternateContent>
      </w:r>
    </w:p>
    <w:p w14:paraId="104ED5E1" w14:textId="140C6009" w:rsidR="00313CFB" w:rsidRDefault="00313CFB" w:rsidP="00B42D1D">
      <w:pPr>
        <w:pStyle w:val="Heading2"/>
        <w:ind w:left="720"/>
        <w:rPr>
          <w:rFonts w:ascii="Open Sans" w:hAnsi="Open Sans" w:cs="Open Sans"/>
          <w:b w:val="0"/>
          <w:bCs w:val="0"/>
          <w:color w:val="282828"/>
          <w:sz w:val="24"/>
        </w:rPr>
      </w:pPr>
    </w:p>
    <w:p w14:paraId="6ABA7726" w14:textId="77777777" w:rsidR="00F6586F" w:rsidRDefault="00F6586F" w:rsidP="00B42D1D">
      <w:pPr>
        <w:pStyle w:val="Heading2"/>
        <w:ind w:left="720"/>
        <w:rPr>
          <w:rFonts w:ascii="Open Sans" w:hAnsi="Open Sans" w:cs="Open Sans"/>
          <w:b w:val="0"/>
          <w:bCs w:val="0"/>
          <w:color w:val="282828"/>
          <w:sz w:val="24"/>
        </w:rPr>
      </w:pPr>
    </w:p>
    <w:p w14:paraId="2F680E9F" w14:textId="77777777" w:rsidR="008322FB" w:rsidRDefault="008322FB" w:rsidP="00F6586F">
      <w:pPr>
        <w:pStyle w:val="Heading2"/>
        <w:rPr>
          <w:rFonts w:ascii="Open Sans" w:hAnsi="Open Sans" w:cs="Open Sans"/>
          <w:b w:val="0"/>
          <w:bCs w:val="0"/>
          <w:color w:val="282828"/>
          <w:sz w:val="24"/>
        </w:rPr>
      </w:pPr>
    </w:p>
    <w:p w14:paraId="572245C8" w14:textId="29A53DCE" w:rsidR="00F6586F" w:rsidRPr="00F6586F" w:rsidRDefault="00F6586F" w:rsidP="003A01D8">
      <w:pPr>
        <w:pStyle w:val="BodyText"/>
        <w:ind w:left="720"/>
        <w:rPr>
          <w:b/>
          <w:bCs/>
        </w:rPr>
      </w:pPr>
      <w:r>
        <w:t xml:space="preserve">Respondents were asked </w:t>
      </w:r>
      <w:r w:rsidR="008322FB" w:rsidRPr="003A01D8">
        <w:rPr>
          <w:b/>
          <w:bCs/>
        </w:rPr>
        <w:t xml:space="preserve">how they would </w:t>
      </w:r>
      <w:r w:rsidRPr="003A01D8">
        <w:rPr>
          <w:b/>
          <w:bCs/>
        </w:rPr>
        <w:t>rate</w:t>
      </w:r>
      <w:r w:rsidR="00BD3827" w:rsidRPr="003A01D8">
        <w:rPr>
          <w:b/>
          <w:bCs/>
        </w:rPr>
        <w:t xml:space="preserve"> the following</w:t>
      </w:r>
      <w:r w:rsidR="008322FB" w:rsidRPr="003A01D8">
        <w:rPr>
          <w:b/>
          <w:bCs/>
        </w:rPr>
        <w:t xml:space="preserve"> aspects of the </w:t>
      </w:r>
      <w:r w:rsidR="000B65B5" w:rsidRPr="003A01D8">
        <w:rPr>
          <w:b/>
          <w:bCs/>
        </w:rPr>
        <w:t xml:space="preserve">Youth </w:t>
      </w:r>
      <w:r w:rsidR="00216238" w:rsidRPr="003A01D8">
        <w:rPr>
          <w:b/>
          <w:bCs/>
        </w:rPr>
        <w:t>Music application process</w:t>
      </w:r>
      <w:r w:rsidR="000D2514" w:rsidRPr="00BD3827">
        <w:t xml:space="preserve"> </w:t>
      </w:r>
      <w:r w:rsidR="000D2514">
        <w:t>on a scale from “Very poor” to “Excellent”</w:t>
      </w:r>
      <w:r w:rsidR="000B65B5">
        <w:t xml:space="preserve"> (there were also options if they</w:t>
      </w:r>
      <w:r w:rsidR="008322FB">
        <w:t xml:space="preserve"> did not use the resource or were not aware of it.)</w:t>
      </w:r>
    </w:p>
    <w:p w14:paraId="2779D558" w14:textId="77777777" w:rsidR="00B42D1D" w:rsidRDefault="00B42D1D" w:rsidP="008E2228">
      <w:pPr>
        <w:pStyle w:val="Heading2"/>
        <w:ind w:left="0"/>
        <w:rPr>
          <w:rFonts w:ascii="Open Sans" w:hAnsi="Open Sans" w:cs="Open Sans"/>
          <w:b w:val="0"/>
          <w:bCs w:val="0"/>
          <w:color w:val="282828"/>
          <w:sz w:val="24"/>
        </w:rPr>
      </w:pPr>
    </w:p>
    <w:p w14:paraId="2C258147" w14:textId="77777777" w:rsidR="00B42D1D" w:rsidRPr="00D26308" w:rsidRDefault="00B42D1D" w:rsidP="008E2228">
      <w:pPr>
        <w:pStyle w:val="Heading2"/>
        <w:ind w:left="0"/>
        <w:rPr>
          <w:rFonts w:ascii="Open Sans" w:hAnsi="Open Sans" w:cs="Open Sans"/>
          <w:b w:val="0"/>
          <w:bCs w:val="0"/>
          <w:color w:val="282828"/>
          <w:sz w:val="24"/>
        </w:rPr>
      </w:pPr>
    </w:p>
    <w:tbl>
      <w:tblPr>
        <w:tblW w:w="11341" w:type="dxa"/>
        <w:jc w:val="center"/>
        <w:tblLayout w:type="fixed"/>
        <w:tblLook w:val="04A0" w:firstRow="1" w:lastRow="0" w:firstColumn="1" w:lastColumn="0" w:noHBand="0" w:noVBand="1"/>
      </w:tblPr>
      <w:tblGrid>
        <w:gridCol w:w="2205"/>
        <w:gridCol w:w="1212"/>
        <w:gridCol w:w="1213"/>
        <w:gridCol w:w="1213"/>
        <w:gridCol w:w="1103"/>
        <w:gridCol w:w="1323"/>
        <w:gridCol w:w="1213"/>
        <w:gridCol w:w="1213"/>
        <w:gridCol w:w="646"/>
      </w:tblGrid>
      <w:tr w:rsidR="00C13A2B" w:rsidRPr="00D26308" w14:paraId="164837F1" w14:textId="77777777" w:rsidTr="00CD7844">
        <w:trPr>
          <w:trHeight w:hRule="exact" w:val="1580"/>
          <w:jc w:val="center"/>
        </w:trPr>
        <w:tc>
          <w:tcPr>
            <w:tcW w:w="2205" w:type="dxa"/>
            <w:tcBorders>
              <w:top w:val="nil"/>
              <w:left w:val="nil"/>
              <w:bottom w:val="single" w:sz="8" w:space="0" w:color="A6A6A6"/>
              <w:right w:val="single" w:sz="8" w:space="0" w:color="A6A6A6"/>
            </w:tcBorders>
            <w:shd w:val="clear" w:color="auto" w:fill="auto"/>
            <w:vAlign w:val="center"/>
            <w:hideMark/>
          </w:tcPr>
          <w:p w14:paraId="66AB6396" w14:textId="77777777" w:rsidR="002701E7" w:rsidRPr="00D26308" w:rsidRDefault="002701E7" w:rsidP="002701E7">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 </w:t>
            </w:r>
          </w:p>
        </w:tc>
        <w:tc>
          <w:tcPr>
            <w:tcW w:w="1212" w:type="dxa"/>
            <w:tcBorders>
              <w:top w:val="single" w:sz="8" w:space="0" w:color="A6A6A6"/>
              <w:left w:val="nil"/>
              <w:bottom w:val="single" w:sz="8" w:space="0" w:color="A6A6A6"/>
              <w:right w:val="single" w:sz="8" w:space="0" w:color="A6A6A6"/>
            </w:tcBorders>
            <w:shd w:val="clear" w:color="000000" w:fill="BFBFBF"/>
            <w:vAlign w:val="center"/>
            <w:hideMark/>
          </w:tcPr>
          <w:p w14:paraId="58185080" w14:textId="77777777" w:rsidR="002701E7" w:rsidRPr="00D26308" w:rsidRDefault="002701E7" w:rsidP="002701E7">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Very poor</w:t>
            </w:r>
          </w:p>
        </w:tc>
        <w:tc>
          <w:tcPr>
            <w:tcW w:w="1213" w:type="dxa"/>
            <w:tcBorders>
              <w:top w:val="single" w:sz="8" w:space="0" w:color="A6A6A6"/>
              <w:left w:val="nil"/>
              <w:bottom w:val="single" w:sz="8" w:space="0" w:color="A6A6A6"/>
              <w:right w:val="single" w:sz="8" w:space="0" w:color="A6A6A6"/>
            </w:tcBorders>
            <w:shd w:val="clear" w:color="000000" w:fill="BFBFBF"/>
            <w:vAlign w:val="center"/>
            <w:hideMark/>
          </w:tcPr>
          <w:p w14:paraId="37D524A1" w14:textId="77777777" w:rsidR="002701E7" w:rsidRPr="00D26308" w:rsidRDefault="002701E7" w:rsidP="002701E7">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Below average</w:t>
            </w:r>
          </w:p>
        </w:tc>
        <w:tc>
          <w:tcPr>
            <w:tcW w:w="1213" w:type="dxa"/>
            <w:tcBorders>
              <w:top w:val="single" w:sz="8" w:space="0" w:color="A6A6A6"/>
              <w:left w:val="nil"/>
              <w:bottom w:val="single" w:sz="8" w:space="0" w:color="A6A6A6"/>
              <w:right w:val="single" w:sz="8" w:space="0" w:color="A6A6A6"/>
            </w:tcBorders>
            <w:shd w:val="clear" w:color="000000" w:fill="BFBFBF"/>
            <w:vAlign w:val="center"/>
            <w:hideMark/>
          </w:tcPr>
          <w:p w14:paraId="06EAFE12" w14:textId="601C34B1" w:rsidR="002701E7" w:rsidRPr="00D26308" w:rsidRDefault="002701E7" w:rsidP="002701E7">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Average</w:t>
            </w:r>
          </w:p>
        </w:tc>
        <w:tc>
          <w:tcPr>
            <w:tcW w:w="1103" w:type="dxa"/>
            <w:tcBorders>
              <w:top w:val="single" w:sz="8" w:space="0" w:color="A6A6A6"/>
              <w:left w:val="nil"/>
              <w:bottom w:val="single" w:sz="8" w:space="0" w:color="A6A6A6"/>
              <w:right w:val="single" w:sz="8" w:space="0" w:color="A6A6A6"/>
            </w:tcBorders>
            <w:shd w:val="clear" w:color="000000" w:fill="BFBFBF"/>
            <w:vAlign w:val="center"/>
            <w:hideMark/>
          </w:tcPr>
          <w:p w14:paraId="0021BA41" w14:textId="77777777" w:rsidR="002701E7" w:rsidRPr="00D26308" w:rsidRDefault="002701E7" w:rsidP="002701E7">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Above average</w:t>
            </w:r>
          </w:p>
        </w:tc>
        <w:tc>
          <w:tcPr>
            <w:tcW w:w="1323" w:type="dxa"/>
            <w:tcBorders>
              <w:top w:val="single" w:sz="8" w:space="0" w:color="A6A6A6"/>
              <w:left w:val="nil"/>
              <w:bottom w:val="single" w:sz="8" w:space="0" w:color="A6A6A6"/>
              <w:right w:val="single" w:sz="8" w:space="0" w:color="A6A6A6"/>
            </w:tcBorders>
            <w:shd w:val="clear" w:color="000000" w:fill="BFBFBF"/>
            <w:vAlign w:val="center"/>
            <w:hideMark/>
          </w:tcPr>
          <w:p w14:paraId="28F30E8E" w14:textId="77777777" w:rsidR="002701E7" w:rsidRPr="00D26308" w:rsidRDefault="002701E7" w:rsidP="002701E7">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Excellent</w:t>
            </w:r>
          </w:p>
        </w:tc>
        <w:tc>
          <w:tcPr>
            <w:tcW w:w="1213" w:type="dxa"/>
            <w:tcBorders>
              <w:top w:val="single" w:sz="8" w:space="0" w:color="A6A6A6"/>
              <w:left w:val="nil"/>
              <w:bottom w:val="single" w:sz="8" w:space="0" w:color="A6A6A6"/>
              <w:right w:val="single" w:sz="8" w:space="0" w:color="A6A6A6"/>
            </w:tcBorders>
            <w:shd w:val="clear" w:color="000000" w:fill="BFBFBF"/>
            <w:vAlign w:val="center"/>
            <w:hideMark/>
          </w:tcPr>
          <w:p w14:paraId="0F82273F" w14:textId="77777777" w:rsidR="002701E7" w:rsidRPr="00D26308" w:rsidRDefault="002701E7" w:rsidP="002701E7">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Was aware of this, but did not use</w:t>
            </w:r>
          </w:p>
        </w:tc>
        <w:tc>
          <w:tcPr>
            <w:tcW w:w="1213" w:type="dxa"/>
            <w:tcBorders>
              <w:top w:val="single" w:sz="8" w:space="0" w:color="A6A6A6"/>
              <w:left w:val="nil"/>
              <w:bottom w:val="single" w:sz="8" w:space="0" w:color="A6A6A6"/>
              <w:right w:val="single" w:sz="8" w:space="0" w:color="A6A6A6"/>
            </w:tcBorders>
            <w:shd w:val="clear" w:color="000000" w:fill="BFBFBF"/>
            <w:vAlign w:val="center"/>
            <w:hideMark/>
          </w:tcPr>
          <w:p w14:paraId="0F284C98" w14:textId="77777777" w:rsidR="002701E7" w:rsidRPr="00D26308" w:rsidRDefault="002701E7" w:rsidP="002701E7">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Was not aware of this</w:t>
            </w:r>
          </w:p>
        </w:tc>
        <w:tc>
          <w:tcPr>
            <w:tcW w:w="646" w:type="dxa"/>
            <w:tcBorders>
              <w:top w:val="single" w:sz="8" w:space="0" w:color="D9D9D9"/>
              <w:left w:val="nil"/>
              <w:bottom w:val="single" w:sz="8" w:space="0" w:color="D9D9D9"/>
              <w:right w:val="single" w:sz="8" w:space="0" w:color="D9D9D9"/>
            </w:tcBorders>
            <w:shd w:val="clear" w:color="auto" w:fill="auto"/>
            <w:noWrap/>
            <w:vAlign w:val="center"/>
            <w:hideMark/>
          </w:tcPr>
          <w:p w14:paraId="180F193F" w14:textId="7777777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w:t>
            </w:r>
          </w:p>
        </w:tc>
      </w:tr>
      <w:tr w:rsidR="00C13A2B" w:rsidRPr="00D26308" w14:paraId="4CDEAF14" w14:textId="77777777" w:rsidTr="002A027E">
        <w:trPr>
          <w:trHeight w:hRule="exact" w:val="985"/>
          <w:jc w:val="center"/>
        </w:trPr>
        <w:tc>
          <w:tcPr>
            <w:tcW w:w="2205" w:type="dxa"/>
            <w:tcBorders>
              <w:top w:val="nil"/>
              <w:left w:val="single" w:sz="8" w:space="0" w:color="A6A6A6"/>
              <w:bottom w:val="single" w:sz="8" w:space="0" w:color="A6A6A6"/>
              <w:right w:val="single" w:sz="8" w:space="0" w:color="A6A6A6"/>
            </w:tcBorders>
            <w:shd w:val="clear" w:color="000000" w:fill="BFBFBF"/>
            <w:vAlign w:val="center"/>
            <w:hideMark/>
          </w:tcPr>
          <w:p w14:paraId="6B96D8E9" w14:textId="77777777" w:rsidR="002701E7" w:rsidRPr="0014027C" w:rsidRDefault="002701E7" w:rsidP="002701E7">
            <w:pPr>
              <w:widowControl/>
              <w:autoSpaceDE/>
              <w:autoSpaceDN/>
              <w:rPr>
                <w:rFonts w:ascii="Open Sans" w:eastAsia="Times New Roman" w:hAnsi="Open Sans" w:cs="Open Sans"/>
                <w:color w:val="000000"/>
                <w:lang w:eastAsia="en-GB"/>
              </w:rPr>
            </w:pPr>
            <w:r w:rsidRPr="0014027C">
              <w:rPr>
                <w:rFonts w:ascii="Open Sans" w:eastAsia="Times New Roman" w:hAnsi="Open Sans" w:cs="Open Sans"/>
                <w:color w:val="000000"/>
                <w:lang w:eastAsia="en-GB"/>
              </w:rPr>
              <w:t>Phone/email support from Youth Music staff</w:t>
            </w:r>
          </w:p>
        </w:tc>
        <w:tc>
          <w:tcPr>
            <w:tcW w:w="1212" w:type="dxa"/>
            <w:tcBorders>
              <w:top w:val="nil"/>
              <w:left w:val="nil"/>
              <w:bottom w:val="single" w:sz="8" w:space="0" w:color="A6A6A6"/>
              <w:right w:val="single" w:sz="8" w:space="0" w:color="A6A6A6"/>
            </w:tcBorders>
            <w:shd w:val="clear" w:color="auto" w:fill="auto"/>
            <w:noWrap/>
            <w:vAlign w:val="center"/>
            <w:hideMark/>
          </w:tcPr>
          <w:p w14:paraId="150C63F9" w14:textId="047FB89B" w:rsidR="002701E7" w:rsidRPr="00D26308" w:rsidRDefault="002701E7" w:rsidP="002701E7">
            <w:pPr>
              <w:widowControl/>
              <w:autoSpaceDE/>
              <w:autoSpaceDN/>
              <w:jc w:val="center"/>
              <w:rPr>
                <w:rFonts w:ascii="Open Sans" w:eastAsia="Times New Roman" w:hAnsi="Open Sans" w:cs="Open Sans"/>
                <w:color w:val="000000"/>
                <w:lang w:eastAsia="en-GB"/>
              </w:rPr>
            </w:pPr>
          </w:p>
        </w:tc>
        <w:tc>
          <w:tcPr>
            <w:tcW w:w="1213" w:type="dxa"/>
            <w:tcBorders>
              <w:top w:val="nil"/>
              <w:left w:val="nil"/>
              <w:bottom w:val="single" w:sz="8" w:space="0" w:color="A6A6A6"/>
              <w:right w:val="single" w:sz="8" w:space="0" w:color="A6A6A6"/>
            </w:tcBorders>
            <w:shd w:val="clear" w:color="000000" w:fill="E9F3E2"/>
            <w:noWrap/>
            <w:vAlign w:val="center"/>
            <w:hideMark/>
          </w:tcPr>
          <w:p w14:paraId="17640EB7" w14:textId="7777777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w:t>
            </w:r>
          </w:p>
        </w:tc>
        <w:tc>
          <w:tcPr>
            <w:tcW w:w="1213" w:type="dxa"/>
            <w:tcBorders>
              <w:top w:val="nil"/>
              <w:left w:val="nil"/>
              <w:bottom w:val="single" w:sz="8" w:space="0" w:color="A6A6A6"/>
              <w:right w:val="single" w:sz="8" w:space="0" w:color="A6A6A6"/>
            </w:tcBorders>
            <w:shd w:val="clear" w:color="000000" w:fill="ABD7A5"/>
            <w:noWrap/>
            <w:vAlign w:val="center"/>
            <w:hideMark/>
          </w:tcPr>
          <w:p w14:paraId="7495525A" w14:textId="2CC38BA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17%</w:t>
            </w:r>
          </w:p>
        </w:tc>
        <w:tc>
          <w:tcPr>
            <w:tcW w:w="1103" w:type="dxa"/>
            <w:tcBorders>
              <w:top w:val="nil"/>
              <w:left w:val="nil"/>
              <w:bottom w:val="single" w:sz="8" w:space="0" w:color="A6A6A6"/>
              <w:right w:val="single" w:sz="8" w:space="0" w:color="A6A6A6"/>
            </w:tcBorders>
            <w:shd w:val="clear" w:color="000000" w:fill="A4D5A1"/>
            <w:noWrap/>
            <w:vAlign w:val="center"/>
            <w:hideMark/>
          </w:tcPr>
          <w:p w14:paraId="1F8538AA" w14:textId="7777777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20%</w:t>
            </w:r>
          </w:p>
        </w:tc>
        <w:tc>
          <w:tcPr>
            <w:tcW w:w="1323" w:type="dxa"/>
            <w:tcBorders>
              <w:top w:val="nil"/>
              <w:left w:val="nil"/>
              <w:bottom w:val="single" w:sz="8" w:space="0" w:color="A6A6A6"/>
              <w:right w:val="single" w:sz="8" w:space="0" w:color="A6A6A6"/>
            </w:tcBorders>
            <w:shd w:val="clear" w:color="000000" w:fill="68C07E"/>
            <w:noWrap/>
            <w:vAlign w:val="center"/>
            <w:hideMark/>
          </w:tcPr>
          <w:p w14:paraId="54DB8FDF" w14:textId="7777777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46%</w:t>
            </w:r>
          </w:p>
        </w:tc>
        <w:tc>
          <w:tcPr>
            <w:tcW w:w="1213" w:type="dxa"/>
            <w:tcBorders>
              <w:top w:val="nil"/>
              <w:left w:val="nil"/>
              <w:bottom w:val="single" w:sz="8" w:space="0" w:color="A6A6A6"/>
              <w:right w:val="single" w:sz="8" w:space="0" w:color="A6A6A6"/>
            </w:tcBorders>
            <w:shd w:val="clear" w:color="000000" w:fill="B6DBAB"/>
            <w:noWrap/>
            <w:vAlign w:val="center"/>
            <w:hideMark/>
          </w:tcPr>
          <w:p w14:paraId="062B4E1C" w14:textId="7777777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12%</w:t>
            </w:r>
          </w:p>
        </w:tc>
        <w:tc>
          <w:tcPr>
            <w:tcW w:w="1213" w:type="dxa"/>
            <w:tcBorders>
              <w:top w:val="nil"/>
              <w:left w:val="nil"/>
              <w:bottom w:val="single" w:sz="8" w:space="0" w:color="A6A6A6"/>
              <w:right w:val="single" w:sz="8" w:space="0" w:color="A6A6A6"/>
            </w:tcBorders>
            <w:shd w:val="clear" w:color="000000" w:fill="D2E7C4"/>
            <w:noWrap/>
            <w:vAlign w:val="center"/>
            <w:hideMark/>
          </w:tcPr>
          <w:p w14:paraId="46603175" w14:textId="7777777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w:t>
            </w:r>
          </w:p>
        </w:tc>
        <w:tc>
          <w:tcPr>
            <w:tcW w:w="646" w:type="dxa"/>
            <w:tcBorders>
              <w:top w:val="nil"/>
              <w:left w:val="nil"/>
              <w:bottom w:val="nil"/>
              <w:right w:val="nil"/>
            </w:tcBorders>
            <w:shd w:val="clear" w:color="auto" w:fill="auto"/>
            <w:noWrap/>
            <w:vAlign w:val="center"/>
            <w:hideMark/>
          </w:tcPr>
          <w:p w14:paraId="73563290" w14:textId="7777777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103</w:t>
            </w:r>
          </w:p>
        </w:tc>
      </w:tr>
      <w:tr w:rsidR="00C13A2B" w:rsidRPr="00D26308" w14:paraId="65C0E82F" w14:textId="77777777" w:rsidTr="008322FB">
        <w:trPr>
          <w:trHeight w:hRule="exact" w:val="658"/>
          <w:jc w:val="center"/>
        </w:trPr>
        <w:tc>
          <w:tcPr>
            <w:tcW w:w="2205" w:type="dxa"/>
            <w:tcBorders>
              <w:top w:val="nil"/>
              <w:left w:val="single" w:sz="8" w:space="0" w:color="A6A6A6"/>
              <w:right w:val="single" w:sz="8" w:space="0" w:color="A6A6A6"/>
            </w:tcBorders>
            <w:shd w:val="clear" w:color="000000" w:fill="BFBFBF"/>
            <w:vAlign w:val="center"/>
            <w:hideMark/>
          </w:tcPr>
          <w:p w14:paraId="15EF7A58" w14:textId="77777777" w:rsidR="002701E7" w:rsidRPr="0014027C" w:rsidRDefault="002701E7" w:rsidP="002701E7">
            <w:pPr>
              <w:widowControl/>
              <w:autoSpaceDE/>
              <w:autoSpaceDN/>
              <w:rPr>
                <w:rFonts w:ascii="Open Sans" w:eastAsia="Times New Roman" w:hAnsi="Open Sans" w:cs="Open Sans"/>
                <w:color w:val="000000"/>
                <w:lang w:eastAsia="en-GB"/>
              </w:rPr>
            </w:pPr>
            <w:r w:rsidRPr="0014027C">
              <w:rPr>
                <w:rFonts w:ascii="Open Sans" w:eastAsia="Times New Roman" w:hAnsi="Open Sans" w:cs="Open Sans"/>
                <w:color w:val="000000"/>
                <w:lang w:eastAsia="en-GB"/>
              </w:rPr>
              <w:t>Applicant guidance notes</w:t>
            </w:r>
          </w:p>
        </w:tc>
        <w:tc>
          <w:tcPr>
            <w:tcW w:w="1212" w:type="dxa"/>
            <w:tcBorders>
              <w:top w:val="nil"/>
              <w:left w:val="nil"/>
              <w:bottom w:val="single" w:sz="8" w:space="0" w:color="A6A6A6"/>
              <w:right w:val="single" w:sz="8" w:space="0" w:color="A6A6A6"/>
            </w:tcBorders>
            <w:shd w:val="clear" w:color="auto" w:fill="auto"/>
            <w:noWrap/>
            <w:vAlign w:val="center"/>
            <w:hideMark/>
          </w:tcPr>
          <w:p w14:paraId="1F3540E9" w14:textId="32D9C184" w:rsidR="002701E7" w:rsidRPr="00D26308" w:rsidRDefault="002701E7" w:rsidP="002701E7">
            <w:pPr>
              <w:widowControl/>
              <w:autoSpaceDE/>
              <w:autoSpaceDN/>
              <w:jc w:val="center"/>
              <w:rPr>
                <w:rFonts w:ascii="Open Sans" w:eastAsia="Times New Roman" w:hAnsi="Open Sans" w:cs="Open Sans"/>
                <w:color w:val="000000"/>
                <w:lang w:eastAsia="en-GB"/>
              </w:rPr>
            </w:pPr>
          </w:p>
        </w:tc>
        <w:tc>
          <w:tcPr>
            <w:tcW w:w="1213" w:type="dxa"/>
            <w:tcBorders>
              <w:top w:val="nil"/>
              <w:left w:val="nil"/>
              <w:bottom w:val="single" w:sz="8" w:space="0" w:color="A6A6A6"/>
              <w:right w:val="single" w:sz="8" w:space="0" w:color="A6A6A6"/>
            </w:tcBorders>
            <w:shd w:val="clear" w:color="000000" w:fill="E9F3E2"/>
            <w:noWrap/>
            <w:vAlign w:val="center"/>
            <w:hideMark/>
          </w:tcPr>
          <w:p w14:paraId="5907F44C" w14:textId="7777777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w:t>
            </w:r>
          </w:p>
        </w:tc>
        <w:tc>
          <w:tcPr>
            <w:tcW w:w="1213" w:type="dxa"/>
            <w:tcBorders>
              <w:top w:val="nil"/>
              <w:left w:val="nil"/>
              <w:bottom w:val="single" w:sz="8" w:space="0" w:color="A6A6A6"/>
              <w:right w:val="single" w:sz="8" w:space="0" w:color="A6A6A6"/>
            </w:tcBorders>
            <w:shd w:val="clear" w:color="000000" w:fill="ADD8A6"/>
            <w:noWrap/>
            <w:vAlign w:val="center"/>
            <w:hideMark/>
          </w:tcPr>
          <w:p w14:paraId="2133F6A8" w14:textId="4EAE0044"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16%</w:t>
            </w:r>
          </w:p>
        </w:tc>
        <w:tc>
          <w:tcPr>
            <w:tcW w:w="1103" w:type="dxa"/>
            <w:tcBorders>
              <w:top w:val="nil"/>
              <w:left w:val="nil"/>
              <w:bottom w:val="single" w:sz="8" w:space="0" w:color="A6A6A6"/>
              <w:right w:val="single" w:sz="8" w:space="0" w:color="A6A6A6"/>
            </w:tcBorders>
            <w:shd w:val="clear" w:color="000000" w:fill="8BCC92"/>
            <w:noWrap/>
            <w:vAlign w:val="center"/>
            <w:hideMark/>
          </w:tcPr>
          <w:p w14:paraId="618A45D9" w14:textId="7777777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31%</w:t>
            </w:r>
          </w:p>
        </w:tc>
        <w:tc>
          <w:tcPr>
            <w:tcW w:w="1323" w:type="dxa"/>
            <w:tcBorders>
              <w:top w:val="nil"/>
              <w:left w:val="nil"/>
              <w:bottom w:val="single" w:sz="8" w:space="0" w:color="A6A6A6"/>
              <w:right w:val="single" w:sz="8" w:space="0" w:color="A6A6A6"/>
            </w:tcBorders>
            <w:shd w:val="clear" w:color="000000" w:fill="63BE7B"/>
            <w:noWrap/>
            <w:vAlign w:val="center"/>
            <w:hideMark/>
          </w:tcPr>
          <w:p w14:paraId="10A6863A" w14:textId="7777777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48%</w:t>
            </w:r>
          </w:p>
        </w:tc>
        <w:tc>
          <w:tcPr>
            <w:tcW w:w="1213" w:type="dxa"/>
            <w:tcBorders>
              <w:top w:val="nil"/>
              <w:left w:val="nil"/>
              <w:bottom w:val="single" w:sz="8" w:space="0" w:color="A6A6A6"/>
              <w:right w:val="single" w:sz="8" w:space="0" w:color="A6A6A6"/>
            </w:tcBorders>
            <w:shd w:val="clear" w:color="000000" w:fill="E9F3E2"/>
            <w:noWrap/>
            <w:vAlign w:val="center"/>
            <w:hideMark/>
          </w:tcPr>
          <w:p w14:paraId="5F78243A" w14:textId="7777777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w:t>
            </w:r>
          </w:p>
        </w:tc>
        <w:tc>
          <w:tcPr>
            <w:tcW w:w="1213" w:type="dxa"/>
            <w:tcBorders>
              <w:top w:val="nil"/>
              <w:left w:val="nil"/>
              <w:bottom w:val="single" w:sz="8" w:space="0" w:color="A6A6A6"/>
              <w:right w:val="single" w:sz="8" w:space="0" w:color="A6A6A6"/>
            </w:tcBorders>
            <w:shd w:val="clear" w:color="000000" w:fill="F4F9F1"/>
            <w:noWrap/>
            <w:vAlign w:val="center"/>
            <w:hideMark/>
          </w:tcPr>
          <w:p w14:paraId="1F12B803" w14:textId="7777777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w:t>
            </w:r>
          </w:p>
        </w:tc>
        <w:tc>
          <w:tcPr>
            <w:tcW w:w="646" w:type="dxa"/>
            <w:tcBorders>
              <w:top w:val="nil"/>
              <w:left w:val="nil"/>
              <w:bottom w:val="nil"/>
              <w:right w:val="nil"/>
            </w:tcBorders>
            <w:shd w:val="clear" w:color="auto" w:fill="auto"/>
            <w:noWrap/>
            <w:vAlign w:val="center"/>
            <w:hideMark/>
          </w:tcPr>
          <w:p w14:paraId="2C2A16FE" w14:textId="77777777" w:rsidR="002701E7" w:rsidRPr="00D26308" w:rsidRDefault="002701E7" w:rsidP="002701E7">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102</w:t>
            </w:r>
          </w:p>
        </w:tc>
      </w:tr>
      <w:tr w:rsidR="008322FB" w:rsidRPr="00D26308" w14:paraId="34310FD7" w14:textId="77777777" w:rsidTr="00DF351C">
        <w:trPr>
          <w:trHeight w:hRule="exact" w:val="1579"/>
          <w:jc w:val="center"/>
        </w:trPr>
        <w:tc>
          <w:tcPr>
            <w:tcW w:w="2205" w:type="dxa"/>
            <w:tcBorders>
              <w:top w:val="nil"/>
            </w:tcBorders>
            <w:shd w:val="clear" w:color="auto" w:fill="auto"/>
            <w:vAlign w:val="center"/>
          </w:tcPr>
          <w:p w14:paraId="6617B8D2" w14:textId="4DD1E20F" w:rsidR="008322FB" w:rsidRPr="0014027C" w:rsidRDefault="008322FB" w:rsidP="008322FB">
            <w:pPr>
              <w:widowControl/>
              <w:autoSpaceDE/>
              <w:autoSpaceDN/>
              <w:rPr>
                <w:rFonts w:ascii="Open Sans" w:eastAsia="Times New Roman" w:hAnsi="Open Sans" w:cs="Open Sans"/>
                <w:color w:val="000000"/>
                <w:lang w:eastAsia="en-GB"/>
              </w:rPr>
            </w:pPr>
          </w:p>
        </w:tc>
        <w:tc>
          <w:tcPr>
            <w:tcW w:w="1212" w:type="dxa"/>
            <w:tcBorders>
              <w:top w:val="nil"/>
              <w:left w:val="nil"/>
              <w:bottom w:val="single" w:sz="8" w:space="0" w:color="A6A6A6"/>
              <w:right w:val="single" w:sz="8" w:space="0" w:color="A6A6A6"/>
            </w:tcBorders>
            <w:shd w:val="clear" w:color="auto" w:fill="BFBFBF" w:themeFill="background1" w:themeFillShade="BF"/>
            <w:noWrap/>
            <w:vAlign w:val="center"/>
          </w:tcPr>
          <w:p w14:paraId="371A4986" w14:textId="145928E6"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b/>
                <w:bCs/>
                <w:color w:val="000000"/>
                <w:lang w:eastAsia="en-GB"/>
              </w:rPr>
              <w:t>Very poor</w:t>
            </w:r>
          </w:p>
        </w:tc>
        <w:tc>
          <w:tcPr>
            <w:tcW w:w="1213" w:type="dxa"/>
            <w:tcBorders>
              <w:top w:val="nil"/>
              <w:left w:val="nil"/>
              <w:bottom w:val="single" w:sz="8" w:space="0" w:color="A6A6A6"/>
              <w:right w:val="single" w:sz="8" w:space="0" w:color="A6A6A6"/>
            </w:tcBorders>
            <w:shd w:val="clear" w:color="auto" w:fill="BFBFBF" w:themeFill="background1" w:themeFillShade="BF"/>
            <w:noWrap/>
            <w:vAlign w:val="center"/>
          </w:tcPr>
          <w:p w14:paraId="06836F7A" w14:textId="3B82BBF3"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b/>
                <w:bCs/>
                <w:color w:val="000000"/>
                <w:lang w:eastAsia="en-GB"/>
              </w:rPr>
              <w:t>Below average</w:t>
            </w:r>
          </w:p>
        </w:tc>
        <w:tc>
          <w:tcPr>
            <w:tcW w:w="1213" w:type="dxa"/>
            <w:tcBorders>
              <w:top w:val="nil"/>
              <w:left w:val="nil"/>
              <w:bottom w:val="single" w:sz="8" w:space="0" w:color="A6A6A6"/>
              <w:right w:val="single" w:sz="8" w:space="0" w:color="A6A6A6"/>
            </w:tcBorders>
            <w:shd w:val="clear" w:color="auto" w:fill="BFBFBF" w:themeFill="background1" w:themeFillShade="BF"/>
            <w:noWrap/>
            <w:vAlign w:val="center"/>
          </w:tcPr>
          <w:p w14:paraId="7B584DF8" w14:textId="4C88B150"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b/>
                <w:bCs/>
                <w:color w:val="000000"/>
                <w:lang w:eastAsia="en-GB"/>
              </w:rPr>
              <w:t>Average</w:t>
            </w:r>
          </w:p>
        </w:tc>
        <w:tc>
          <w:tcPr>
            <w:tcW w:w="1103" w:type="dxa"/>
            <w:tcBorders>
              <w:top w:val="nil"/>
              <w:left w:val="nil"/>
              <w:bottom w:val="single" w:sz="8" w:space="0" w:color="A6A6A6"/>
              <w:right w:val="single" w:sz="8" w:space="0" w:color="A6A6A6"/>
            </w:tcBorders>
            <w:shd w:val="clear" w:color="auto" w:fill="BFBFBF" w:themeFill="background1" w:themeFillShade="BF"/>
            <w:noWrap/>
            <w:vAlign w:val="center"/>
          </w:tcPr>
          <w:p w14:paraId="05B41B35" w14:textId="0B533F26"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b/>
                <w:bCs/>
                <w:color w:val="000000"/>
                <w:lang w:eastAsia="en-GB"/>
              </w:rPr>
              <w:t>Above average</w:t>
            </w:r>
          </w:p>
        </w:tc>
        <w:tc>
          <w:tcPr>
            <w:tcW w:w="1323" w:type="dxa"/>
            <w:tcBorders>
              <w:top w:val="nil"/>
              <w:left w:val="nil"/>
              <w:bottom w:val="single" w:sz="8" w:space="0" w:color="A6A6A6"/>
              <w:right w:val="single" w:sz="8" w:space="0" w:color="A6A6A6"/>
            </w:tcBorders>
            <w:shd w:val="clear" w:color="auto" w:fill="BFBFBF" w:themeFill="background1" w:themeFillShade="BF"/>
            <w:noWrap/>
            <w:vAlign w:val="center"/>
          </w:tcPr>
          <w:p w14:paraId="69847A52" w14:textId="13AA42E3"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b/>
                <w:bCs/>
                <w:color w:val="000000"/>
                <w:lang w:eastAsia="en-GB"/>
              </w:rPr>
              <w:t>Excellent</w:t>
            </w:r>
          </w:p>
        </w:tc>
        <w:tc>
          <w:tcPr>
            <w:tcW w:w="1213" w:type="dxa"/>
            <w:tcBorders>
              <w:top w:val="nil"/>
              <w:left w:val="nil"/>
              <w:bottom w:val="single" w:sz="8" w:space="0" w:color="A6A6A6"/>
              <w:right w:val="single" w:sz="8" w:space="0" w:color="A6A6A6"/>
            </w:tcBorders>
            <w:shd w:val="clear" w:color="auto" w:fill="BFBFBF" w:themeFill="background1" w:themeFillShade="BF"/>
            <w:noWrap/>
            <w:vAlign w:val="center"/>
          </w:tcPr>
          <w:p w14:paraId="1A55933A" w14:textId="05D4CD25" w:rsidR="008322FB" w:rsidRPr="00D26308" w:rsidRDefault="008322FB" w:rsidP="008322FB">
            <w:pPr>
              <w:widowControl/>
              <w:autoSpaceDE/>
              <w:autoSpaceDN/>
              <w:jc w:val="center"/>
              <w:rPr>
                <w:rFonts w:ascii="Open Sans" w:eastAsia="Times New Roman" w:hAnsi="Open Sans" w:cs="Open Sans"/>
                <w:color w:val="000000"/>
                <w:lang w:eastAsia="en-GB"/>
              </w:rPr>
            </w:pPr>
            <w:r w:rsidRPr="00DF351C">
              <w:rPr>
                <w:rFonts w:ascii="Open Sans" w:eastAsia="Times New Roman" w:hAnsi="Open Sans" w:cs="Open Sans"/>
                <w:b/>
                <w:bCs/>
                <w:lang w:eastAsia="en-GB"/>
              </w:rPr>
              <w:t>Was aware of this, but did not use</w:t>
            </w:r>
          </w:p>
        </w:tc>
        <w:tc>
          <w:tcPr>
            <w:tcW w:w="1213" w:type="dxa"/>
            <w:tcBorders>
              <w:top w:val="nil"/>
              <w:left w:val="nil"/>
              <w:bottom w:val="single" w:sz="8" w:space="0" w:color="A6A6A6"/>
              <w:right w:val="single" w:sz="8" w:space="0" w:color="A6A6A6"/>
            </w:tcBorders>
            <w:shd w:val="clear" w:color="auto" w:fill="BFBFBF" w:themeFill="background1" w:themeFillShade="BF"/>
            <w:noWrap/>
            <w:vAlign w:val="center"/>
          </w:tcPr>
          <w:p w14:paraId="5FFDE013" w14:textId="4FCEAD4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b/>
                <w:bCs/>
                <w:color w:val="000000"/>
                <w:lang w:eastAsia="en-GB"/>
              </w:rPr>
              <w:t>Was not aware of this</w:t>
            </w:r>
          </w:p>
        </w:tc>
        <w:tc>
          <w:tcPr>
            <w:tcW w:w="646" w:type="dxa"/>
            <w:tcBorders>
              <w:top w:val="nil"/>
              <w:left w:val="nil"/>
              <w:bottom w:val="nil"/>
              <w:right w:val="nil"/>
            </w:tcBorders>
            <w:shd w:val="clear" w:color="auto" w:fill="auto"/>
            <w:noWrap/>
            <w:vAlign w:val="center"/>
          </w:tcPr>
          <w:p w14:paraId="298A2819" w14:textId="46DA5668"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w:t>
            </w:r>
          </w:p>
        </w:tc>
      </w:tr>
      <w:tr w:rsidR="008322FB" w:rsidRPr="00D26308" w14:paraId="68815ECF" w14:textId="77777777" w:rsidTr="009A4CA2">
        <w:trPr>
          <w:trHeight w:hRule="exact" w:val="1202"/>
          <w:jc w:val="center"/>
        </w:trPr>
        <w:tc>
          <w:tcPr>
            <w:tcW w:w="2205" w:type="dxa"/>
            <w:tcBorders>
              <w:top w:val="nil"/>
              <w:left w:val="single" w:sz="8" w:space="0" w:color="A6A6A6"/>
              <w:right w:val="single" w:sz="8" w:space="0" w:color="A6A6A6"/>
            </w:tcBorders>
            <w:shd w:val="clear" w:color="000000" w:fill="BFBFBF"/>
            <w:vAlign w:val="center"/>
            <w:hideMark/>
          </w:tcPr>
          <w:p w14:paraId="34985214" w14:textId="77777777" w:rsidR="008322FB" w:rsidRPr="0014027C" w:rsidRDefault="008322FB" w:rsidP="008322FB">
            <w:pPr>
              <w:widowControl/>
              <w:autoSpaceDE/>
              <w:autoSpaceDN/>
              <w:rPr>
                <w:rFonts w:ascii="Open Sans" w:eastAsia="Times New Roman" w:hAnsi="Open Sans" w:cs="Open Sans"/>
                <w:color w:val="000000"/>
                <w:lang w:eastAsia="en-GB"/>
              </w:rPr>
            </w:pPr>
            <w:r w:rsidRPr="0014027C">
              <w:rPr>
                <w:rFonts w:ascii="Open Sans" w:eastAsia="Times New Roman" w:hAnsi="Open Sans" w:cs="Open Sans"/>
                <w:color w:val="000000"/>
                <w:lang w:eastAsia="en-GB"/>
              </w:rPr>
              <w:t>Information on Youth Music's current funding priorities and criteria</w:t>
            </w:r>
          </w:p>
        </w:tc>
        <w:tc>
          <w:tcPr>
            <w:tcW w:w="1212" w:type="dxa"/>
            <w:tcBorders>
              <w:top w:val="nil"/>
              <w:left w:val="nil"/>
              <w:bottom w:val="single" w:sz="8" w:space="0" w:color="A6A6A6"/>
              <w:right w:val="single" w:sz="8" w:space="0" w:color="A6A6A6"/>
            </w:tcBorders>
            <w:shd w:val="clear" w:color="auto" w:fill="auto"/>
            <w:noWrap/>
            <w:vAlign w:val="center"/>
            <w:hideMark/>
          </w:tcPr>
          <w:p w14:paraId="52919E89" w14:textId="66E1A910" w:rsidR="008322FB" w:rsidRPr="00D26308" w:rsidRDefault="008322FB" w:rsidP="008322FB">
            <w:pPr>
              <w:widowControl/>
              <w:autoSpaceDE/>
              <w:autoSpaceDN/>
              <w:jc w:val="center"/>
              <w:rPr>
                <w:rFonts w:ascii="Open Sans" w:eastAsia="Times New Roman" w:hAnsi="Open Sans" w:cs="Open Sans"/>
                <w:color w:val="000000"/>
                <w:lang w:eastAsia="en-GB"/>
              </w:rPr>
            </w:pPr>
          </w:p>
        </w:tc>
        <w:tc>
          <w:tcPr>
            <w:tcW w:w="1213" w:type="dxa"/>
            <w:tcBorders>
              <w:top w:val="nil"/>
              <w:left w:val="nil"/>
              <w:bottom w:val="single" w:sz="8" w:space="0" w:color="A6A6A6"/>
              <w:right w:val="single" w:sz="8" w:space="0" w:color="A6A6A6"/>
            </w:tcBorders>
            <w:shd w:val="clear" w:color="000000" w:fill="E9F3E2"/>
            <w:noWrap/>
            <w:vAlign w:val="center"/>
            <w:hideMark/>
          </w:tcPr>
          <w:p w14:paraId="377BBC5F"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w:t>
            </w:r>
          </w:p>
        </w:tc>
        <w:tc>
          <w:tcPr>
            <w:tcW w:w="1213" w:type="dxa"/>
            <w:tcBorders>
              <w:top w:val="nil"/>
              <w:left w:val="nil"/>
              <w:bottom w:val="single" w:sz="8" w:space="0" w:color="A6A6A6"/>
              <w:right w:val="single" w:sz="8" w:space="0" w:color="A6A6A6"/>
            </w:tcBorders>
            <w:shd w:val="clear" w:color="000000" w:fill="ADD8A6"/>
            <w:noWrap/>
            <w:vAlign w:val="center"/>
            <w:hideMark/>
          </w:tcPr>
          <w:p w14:paraId="20F650BF" w14:textId="24C74BE2"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16%</w:t>
            </w:r>
          </w:p>
        </w:tc>
        <w:tc>
          <w:tcPr>
            <w:tcW w:w="1103" w:type="dxa"/>
            <w:tcBorders>
              <w:top w:val="nil"/>
              <w:left w:val="nil"/>
              <w:bottom w:val="single" w:sz="8" w:space="0" w:color="A6A6A6"/>
              <w:right w:val="single" w:sz="8" w:space="0" w:color="A6A6A6"/>
            </w:tcBorders>
            <w:shd w:val="clear" w:color="000000" w:fill="78C687"/>
            <w:noWrap/>
            <w:vAlign w:val="center"/>
            <w:hideMark/>
          </w:tcPr>
          <w:p w14:paraId="248466C3"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39%</w:t>
            </w:r>
          </w:p>
        </w:tc>
        <w:tc>
          <w:tcPr>
            <w:tcW w:w="1323" w:type="dxa"/>
            <w:tcBorders>
              <w:top w:val="nil"/>
              <w:left w:val="nil"/>
              <w:bottom w:val="single" w:sz="8" w:space="0" w:color="A6A6A6"/>
              <w:right w:val="single" w:sz="8" w:space="0" w:color="A6A6A6"/>
            </w:tcBorders>
            <w:shd w:val="clear" w:color="000000" w:fill="6FC282"/>
            <w:noWrap/>
            <w:vAlign w:val="center"/>
            <w:hideMark/>
          </w:tcPr>
          <w:p w14:paraId="0667033C"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43%</w:t>
            </w:r>
          </w:p>
        </w:tc>
        <w:tc>
          <w:tcPr>
            <w:tcW w:w="1213" w:type="dxa"/>
            <w:tcBorders>
              <w:top w:val="nil"/>
              <w:left w:val="nil"/>
              <w:bottom w:val="single" w:sz="8" w:space="0" w:color="A6A6A6"/>
              <w:right w:val="single" w:sz="8" w:space="0" w:color="A6A6A6"/>
            </w:tcBorders>
            <w:shd w:val="clear" w:color="000000" w:fill="F4F9F1"/>
            <w:noWrap/>
            <w:vAlign w:val="center"/>
            <w:hideMark/>
          </w:tcPr>
          <w:p w14:paraId="38F3D7B5"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w:t>
            </w:r>
          </w:p>
        </w:tc>
        <w:tc>
          <w:tcPr>
            <w:tcW w:w="1213" w:type="dxa"/>
            <w:tcBorders>
              <w:top w:val="nil"/>
              <w:left w:val="nil"/>
              <w:bottom w:val="single" w:sz="8" w:space="0" w:color="A6A6A6"/>
              <w:right w:val="single" w:sz="8" w:space="0" w:color="A6A6A6"/>
            </w:tcBorders>
            <w:shd w:val="clear" w:color="auto" w:fill="auto"/>
            <w:noWrap/>
            <w:vAlign w:val="center"/>
            <w:hideMark/>
          </w:tcPr>
          <w:p w14:paraId="7DA71C75" w14:textId="3E82B2D7" w:rsidR="008322FB" w:rsidRPr="00D26308" w:rsidRDefault="008322FB" w:rsidP="008322FB">
            <w:pPr>
              <w:widowControl/>
              <w:autoSpaceDE/>
              <w:autoSpaceDN/>
              <w:jc w:val="center"/>
              <w:rPr>
                <w:rFonts w:ascii="Open Sans" w:eastAsia="Times New Roman" w:hAnsi="Open Sans" w:cs="Open Sans"/>
                <w:color w:val="000000"/>
                <w:lang w:eastAsia="en-GB"/>
              </w:rPr>
            </w:pPr>
          </w:p>
        </w:tc>
        <w:tc>
          <w:tcPr>
            <w:tcW w:w="646" w:type="dxa"/>
            <w:tcBorders>
              <w:top w:val="nil"/>
              <w:left w:val="nil"/>
              <w:bottom w:val="nil"/>
              <w:right w:val="nil"/>
            </w:tcBorders>
            <w:shd w:val="clear" w:color="auto" w:fill="auto"/>
            <w:noWrap/>
            <w:vAlign w:val="center"/>
            <w:hideMark/>
          </w:tcPr>
          <w:p w14:paraId="0EFBAF51"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103</w:t>
            </w:r>
          </w:p>
        </w:tc>
      </w:tr>
      <w:tr w:rsidR="008322FB" w:rsidRPr="00D26308" w14:paraId="5B4944C4" w14:textId="77777777" w:rsidTr="009A4CA2">
        <w:trPr>
          <w:trHeight w:hRule="exact" w:val="1280"/>
          <w:jc w:val="center"/>
        </w:trPr>
        <w:tc>
          <w:tcPr>
            <w:tcW w:w="2205" w:type="dxa"/>
            <w:tcBorders>
              <w:top w:val="nil"/>
              <w:left w:val="single" w:sz="8" w:space="0" w:color="A6A6A6"/>
              <w:bottom w:val="single" w:sz="8" w:space="0" w:color="A6A6A6"/>
              <w:right w:val="single" w:sz="8" w:space="0" w:color="A6A6A6"/>
            </w:tcBorders>
            <w:shd w:val="clear" w:color="000000" w:fill="BFBFBF"/>
            <w:vAlign w:val="center"/>
            <w:hideMark/>
          </w:tcPr>
          <w:p w14:paraId="461F27BB" w14:textId="632A93D7" w:rsidR="008322FB" w:rsidRPr="0014027C" w:rsidRDefault="008322FB" w:rsidP="008322FB">
            <w:pPr>
              <w:widowControl/>
              <w:autoSpaceDE/>
              <w:autoSpaceDN/>
              <w:rPr>
                <w:rFonts w:ascii="Open Sans" w:eastAsia="Times New Roman" w:hAnsi="Open Sans" w:cs="Open Sans"/>
                <w:color w:val="000000"/>
                <w:lang w:eastAsia="en-GB"/>
              </w:rPr>
            </w:pPr>
            <w:r w:rsidRPr="0014027C">
              <w:rPr>
                <w:rFonts w:ascii="Open Sans" w:eastAsia="Times New Roman" w:hAnsi="Open Sans" w:cs="Open Sans"/>
                <w:color w:val="000000"/>
                <w:lang w:eastAsia="en-GB"/>
              </w:rPr>
              <w:t>Information on Youth Music's currently funded projects</w:t>
            </w:r>
          </w:p>
        </w:tc>
        <w:tc>
          <w:tcPr>
            <w:tcW w:w="1212" w:type="dxa"/>
            <w:tcBorders>
              <w:top w:val="nil"/>
              <w:left w:val="nil"/>
              <w:bottom w:val="single" w:sz="8" w:space="0" w:color="A6A6A6"/>
              <w:right w:val="single" w:sz="8" w:space="0" w:color="A6A6A6"/>
            </w:tcBorders>
            <w:shd w:val="clear" w:color="000000" w:fill="F4F9F1"/>
            <w:noWrap/>
            <w:vAlign w:val="center"/>
            <w:hideMark/>
          </w:tcPr>
          <w:p w14:paraId="3444066E" w14:textId="567A4EE8"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w:t>
            </w:r>
          </w:p>
        </w:tc>
        <w:tc>
          <w:tcPr>
            <w:tcW w:w="1213" w:type="dxa"/>
            <w:tcBorders>
              <w:top w:val="nil"/>
              <w:left w:val="nil"/>
              <w:bottom w:val="single" w:sz="8" w:space="0" w:color="A6A6A6"/>
              <w:right w:val="single" w:sz="8" w:space="0" w:color="A6A6A6"/>
            </w:tcBorders>
            <w:shd w:val="clear" w:color="000000" w:fill="E9F3E2"/>
            <w:noWrap/>
            <w:vAlign w:val="center"/>
            <w:hideMark/>
          </w:tcPr>
          <w:p w14:paraId="30B7671B" w14:textId="2F5B2D51"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w:t>
            </w:r>
          </w:p>
        </w:tc>
        <w:tc>
          <w:tcPr>
            <w:tcW w:w="1213" w:type="dxa"/>
            <w:tcBorders>
              <w:top w:val="single" w:sz="4" w:space="0" w:color="A6A6A6" w:themeColor="background1" w:themeShade="A6"/>
              <w:left w:val="nil"/>
              <w:bottom w:val="single" w:sz="4" w:space="0" w:color="A6A6A6" w:themeColor="background1" w:themeShade="A6"/>
              <w:right w:val="single" w:sz="8" w:space="0" w:color="A6A6A6"/>
            </w:tcBorders>
            <w:shd w:val="clear" w:color="000000" w:fill="ABD7A5"/>
            <w:noWrap/>
            <w:vAlign w:val="center"/>
            <w:hideMark/>
          </w:tcPr>
          <w:p w14:paraId="06FB32AE" w14:textId="5EF7728A"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17%</w:t>
            </w:r>
          </w:p>
        </w:tc>
        <w:tc>
          <w:tcPr>
            <w:tcW w:w="1103" w:type="dxa"/>
            <w:tcBorders>
              <w:top w:val="nil"/>
              <w:left w:val="nil"/>
              <w:bottom w:val="single" w:sz="8" w:space="0" w:color="A6A6A6"/>
              <w:right w:val="single" w:sz="8" w:space="0" w:color="A6A6A6"/>
            </w:tcBorders>
            <w:shd w:val="clear" w:color="000000" w:fill="78C687"/>
            <w:noWrap/>
            <w:vAlign w:val="center"/>
            <w:hideMark/>
          </w:tcPr>
          <w:p w14:paraId="6DD3F5B4"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39%</w:t>
            </w:r>
          </w:p>
        </w:tc>
        <w:tc>
          <w:tcPr>
            <w:tcW w:w="1323" w:type="dxa"/>
            <w:tcBorders>
              <w:top w:val="nil"/>
              <w:left w:val="nil"/>
              <w:bottom w:val="single" w:sz="8" w:space="0" w:color="A6A6A6"/>
              <w:right w:val="single" w:sz="8" w:space="0" w:color="A6A6A6"/>
            </w:tcBorders>
            <w:shd w:val="clear" w:color="000000" w:fill="8DCD93"/>
            <w:noWrap/>
            <w:vAlign w:val="center"/>
            <w:hideMark/>
          </w:tcPr>
          <w:p w14:paraId="7785F8F1"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30%</w:t>
            </w:r>
          </w:p>
        </w:tc>
        <w:tc>
          <w:tcPr>
            <w:tcW w:w="1213" w:type="dxa"/>
            <w:tcBorders>
              <w:top w:val="nil"/>
              <w:left w:val="nil"/>
              <w:bottom w:val="single" w:sz="8" w:space="0" w:color="A6A6A6"/>
              <w:right w:val="single" w:sz="8" w:space="0" w:color="A6A6A6"/>
            </w:tcBorders>
            <w:shd w:val="clear" w:color="000000" w:fill="BDDDAF"/>
            <w:noWrap/>
            <w:vAlign w:val="center"/>
            <w:hideMark/>
          </w:tcPr>
          <w:p w14:paraId="69AC2DCF" w14:textId="6107914B"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9%</w:t>
            </w:r>
          </w:p>
        </w:tc>
        <w:tc>
          <w:tcPr>
            <w:tcW w:w="1213" w:type="dxa"/>
            <w:tcBorders>
              <w:top w:val="nil"/>
              <w:left w:val="nil"/>
              <w:bottom w:val="single" w:sz="8" w:space="0" w:color="A6A6A6"/>
              <w:right w:val="single" w:sz="8" w:space="0" w:color="A6A6A6"/>
            </w:tcBorders>
            <w:shd w:val="clear" w:color="000000" w:fill="E9F3E2"/>
            <w:noWrap/>
            <w:vAlign w:val="center"/>
            <w:hideMark/>
          </w:tcPr>
          <w:p w14:paraId="0D664C92"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w:t>
            </w:r>
          </w:p>
        </w:tc>
        <w:tc>
          <w:tcPr>
            <w:tcW w:w="646" w:type="dxa"/>
            <w:tcBorders>
              <w:top w:val="nil"/>
              <w:left w:val="nil"/>
              <w:bottom w:val="nil"/>
              <w:right w:val="nil"/>
            </w:tcBorders>
            <w:shd w:val="clear" w:color="auto" w:fill="auto"/>
            <w:noWrap/>
            <w:vAlign w:val="center"/>
            <w:hideMark/>
          </w:tcPr>
          <w:p w14:paraId="289445DF"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103</w:t>
            </w:r>
          </w:p>
        </w:tc>
      </w:tr>
      <w:tr w:rsidR="008322FB" w:rsidRPr="00D26308" w14:paraId="1EE90D2A" w14:textId="77777777" w:rsidTr="00DF351C">
        <w:trPr>
          <w:trHeight w:hRule="exact" w:val="1366"/>
          <w:jc w:val="center"/>
        </w:trPr>
        <w:tc>
          <w:tcPr>
            <w:tcW w:w="2205" w:type="dxa"/>
            <w:tcBorders>
              <w:top w:val="nil"/>
              <w:left w:val="single" w:sz="8" w:space="0" w:color="A6A6A6"/>
              <w:bottom w:val="single" w:sz="8" w:space="0" w:color="A6A6A6"/>
              <w:right w:val="single" w:sz="8" w:space="0" w:color="A6A6A6"/>
            </w:tcBorders>
            <w:shd w:val="clear" w:color="000000" w:fill="BFBFBF"/>
            <w:vAlign w:val="center"/>
            <w:hideMark/>
          </w:tcPr>
          <w:p w14:paraId="24DFFB5B" w14:textId="10010923" w:rsidR="008322FB" w:rsidRPr="0014027C" w:rsidRDefault="008322FB" w:rsidP="008322FB">
            <w:pPr>
              <w:widowControl/>
              <w:autoSpaceDE/>
              <w:autoSpaceDN/>
              <w:rPr>
                <w:rFonts w:ascii="Open Sans" w:eastAsia="Times New Roman" w:hAnsi="Open Sans" w:cs="Open Sans"/>
                <w:color w:val="000000"/>
                <w:lang w:eastAsia="en-GB"/>
              </w:rPr>
            </w:pPr>
            <w:r w:rsidRPr="0014027C">
              <w:rPr>
                <w:rFonts w:ascii="Open Sans" w:eastAsia="Times New Roman" w:hAnsi="Open Sans" w:cs="Open Sans"/>
                <w:color w:val="000000"/>
                <w:lang w:eastAsia="en-GB"/>
              </w:rPr>
              <w:t>Online grants portal (where you apply and manage grants)</w:t>
            </w:r>
          </w:p>
        </w:tc>
        <w:tc>
          <w:tcPr>
            <w:tcW w:w="1212" w:type="dxa"/>
            <w:tcBorders>
              <w:top w:val="nil"/>
              <w:left w:val="nil"/>
              <w:bottom w:val="single" w:sz="8" w:space="0" w:color="A6A6A6"/>
              <w:right w:val="single" w:sz="8" w:space="0" w:color="A6A6A6"/>
            </w:tcBorders>
            <w:shd w:val="clear" w:color="auto" w:fill="auto"/>
            <w:noWrap/>
            <w:vAlign w:val="center"/>
            <w:hideMark/>
          </w:tcPr>
          <w:p w14:paraId="3FBA97F8" w14:textId="2326FCC0" w:rsidR="008322FB" w:rsidRPr="00D26308" w:rsidRDefault="008322FB" w:rsidP="008322FB">
            <w:pPr>
              <w:widowControl/>
              <w:autoSpaceDE/>
              <w:autoSpaceDN/>
              <w:jc w:val="center"/>
              <w:rPr>
                <w:rFonts w:ascii="Open Sans" w:eastAsia="Times New Roman" w:hAnsi="Open Sans" w:cs="Open Sans"/>
                <w:color w:val="000000"/>
                <w:lang w:eastAsia="en-GB"/>
              </w:rPr>
            </w:pPr>
          </w:p>
        </w:tc>
        <w:tc>
          <w:tcPr>
            <w:tcW w:w="1213" w:type="dxa"/>
            <w:tcBorders>
              <w:top w:val="nil"/>
              <w:left w:val="nil"/>
              <w:bottom w:val="single" w:sz="8" w:space="0" w:color="A6A6A6"/>
              <w:right w:val="single" w:sz="4" w:space="0" w:color="A6A6A6" w:themeColor="background1" w:themeShade="A6"/>
            </w:tcBorders>
            <w:shd w:val="clear" w:color="000000" w:fill="DDEDD2"/>
            <w:noWrap/>
            <w:vAlign w:val="center"/>
            <w:hideMark/>
          </w:tcPr>
          <w:p w14:paraId="7464CAA0" w14:textId="753A3946"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w:t>
            </w:r>
          </w:p>
        </w:tc>
        <w:tc>
          <w:tcPr>
            <w:tcW w:w="12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6D099"/>
            <w:noWrap/>
            <w:vAlign w:val="center"/>
            <w:hideMark/>
          </w:tcPr>
          <w:p w14:paraId="59BE4B8B" w14:textId="6928EA6D"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26%</w:t>
            </w:r>
          </w:p>
        </w:tc>
        <w:tc>
          <w:tcPr>
            <w:tcW w:w="1103" w:type="dxa"/>
            <w:tcBorders>
              <w:top w:val="nil"/>
              <w:left w:val="single" w:sz="4" w:space="0" w:color="A6A6A6" w:themeColor="background1" w:themeShade="A6"/>
              <w:bottom w:val="single" w:sz="8" w:space="0" w:color="A6A6A6"/>
              <w:right w:val="single" w:sz="8" w:space="0" w:color="A6A6A6"/>
            </w:tcBorders>
            <w:shd w:val="clear" w:color="000000" w:fill="76C586"/>
            <w:noWrap/>
            <w:vAlign w:val="center"/>
            <w:hideMark/>
          </w:tcPr>
          <w:p w14:paraId="7464F13A" w14:textId="0460C04F"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40%</w:t>
            </w:r>
          </w:p>
        </w:tc>
        <w:tc>
          <w:tcPr>
            <w:tcW w:w="1323" w:type="dxa"/>
            <w:tcBorders>
              <w:top w:val="nil"/>
              <w:left w:val="nil"/>
              <w:bottom w:val="single" w:sz="8" w:space="0" w:color="A6A6A6"/>
              <w:right w:val="single" w:sz="8" w:space="0" w:color="A6A6A6"/>
            </w:tcBorders>
            <w:shd w:val="clear" w:color="000000" w:fill="8DCD93"/>
            <w:noWrap/>
            <w:vAlign w:val="center"/>
            <w:hideMark/>
          </w:tcPr>
          <w:p w14:paraId="5F874730" w14:textId="78A2D9F9"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30%</w:t>
            </w:r>
          </w:p>
        </w:tc>
        <w:tc>
          <w:tcPr>
            <w:tcW w:w="1213" w:type="dxa"/>
            <w:tcBorders>
              <w:top w:val="nil"/>
              <w:left w:val="nil"/>
              <w:bottom w:val="single" w:sz="8" w:space="0" w:color="A6A6A6"/>
              <w:right w:val="single" w:sz="8" w:space="0" w:color="A6A6A6"/>
            </w:tcBorders>
            <w:shd w:val="clear" w:color="auto" w:fill="auto"/>
            <w:noWrap/>
            <w:vAlign w:val="center"/>
            <w:hideMark/>
          </w:tcPr>
          <w:p w14:paraId="63C2E5DC" w14:textId="3713A64B" w:rsidR="008322FB" w:rsidRPr="00D26308" w:rsidRDefault="008322FB" w:rsidP="008322FB">
            <w:pPr>
              <w:widowControl/>
              <w:autoSpaceDE/>
              <w:autoSpaceDN/>
              <w:jc w:val="center"/>
              <w:rPr>
                <w:rFonts w:ascii="Open Sans" w:eastAsia="Times New Roman" w:hAnsi="Open Sans" w:cs="Open Sans"/>
                <w:color w:val="000000"/>
                <w:lang w:eastAsia="en-GB"/>
              </w:rPr>
            </w:pPr>
          </w:p>
        </w:tc>
        <w:tc>
          <w:tcPr>
            <w:tcW w:w="1213" w:type="dxa"/>
            <w:tcBorders>
              <w:top w:val="nil"/>
              <w:left w:val="nil"/>
              <w:bottom w:val="single" w:sz="8" w:space="0" w:color="A6A6A6"/>
              <w:right w:val="single" w:sz="8" w:space="0" w:color="A6A6A6"/>
            </w:tcBorders>
            <w:shd w:val="clear" w:color="000000" w:fill="F4F9F1"/>
            <w:noWrap/>
            <w:vAlign w:val="center"/>
            <w:hideMark/>
          </w:tcPr>
          <w:p w14:paraId="46F91891"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w:t>
            </w:r>
          </w:p>
        </w:tc>
        <w:tc>
          <w:tcPr>
            <w:tcW w:w="646" w:type="dxa"/>
            <w:tcBorders>
              <w:top w:val="nil"/>
              <w:left w:val="nil"/>
              <w:bottom w:val="nil"/>
              <w:right w:val="nil"/>
            </w:tcBorders>
            <w:shd w:val="clear" w:color="auto" w:fill="auto"/>
            <w:noWrap/>
            <w:vAlign w:val="center"/>
            <w:hideMark/>
          </w:tcPr>
          <w:p w14:paraId="5D303EE0"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103</w:t>
            </w:r>
          </w:p>
        </w:tc>
      </w:tr>
      <w:tr w:rsidR="008322FB" w:rsidRPr="00D26308" w14:paraId="5303E292" w14:textId="77777777" w:rsidTr="009A4CA2">
        <w:trPr>
          <w:trHeight w:hRule="exact" w:val="999"/>
          <w:jc w:val="center"/>
        </w:trPr>
        <w:tc>
          <w:tcPr>
            <w:tcW w:w="2205" w:type="dxa"/>
            <w:tcBorders>
              <w:top w:val="nil"/>
              <w:left w:val="single" w:sz="8" w:space="0" w:color="A6A6A6"/>
              <w:bottom w:val="single" w:sz="8" w:space="0" w:color="A6A6A6"/>
              <w:right w:val="single" w:sz="8" w:space="0" w:color="A6A6A6"/>
            </w:tcBorders>
            <w:shd w:val="clear" w:color="000000" w:fill="BFBFBF"/>
            <w:vAlign w:val="center"/>
            <w:hideMark/>
          </w:tcPr>
          <w:p w14:paraId="6DAACC69" w14:textId="77777777" w:rsidR="008322FB" w:rsidRPr="0014027C" w:rsidRDefault="008322FB" w:rsidP="008322FB">
            <w:pPr>
              <w:widowControl/>
              <w:autoSpaceDE/>
              <w:autoSpaceDN/>
              <w:rPr>
                <w:rFonts w:ascii="Open Sans" w:eastAsia="Times New Roman" w:hAnsi="Open Sans" w:cs="Open Sans"/>
                <w:color w:val="000000"/>
                <w:lang w:eastAsia="en-GB"/>
              </w:rPr>
            </w:pPr>
            <w:r w:rsidRPr="0014027C">
              <w:rPr>
                <w:rFonts w:ascii="Open Sans" w:eastAsia="Times New Roman" w:hAnsi="Open Sans" w:cs="Open Sans"/>
                <w:color w:val="000000"/>
                <w:lang w:eastAsia="en-GB"/>
              </w:rPr>
              <w:t>Application questions and language</w:t>
            </w:r>
          </w:p>
        </w:tc>
        <w:tc>
          <w:tcPr>
            <w:tcW w:w="1212" w:type="dxa"/>
            <w:tcBorders>
              <w:top w:val="nil"/>
              <w:left w:val="nil"/>
              <w:bottom w:val="single" w:sz="8" w:space="0" w:color="A6A6A6"/>
              <w:right w:val="single" w:sz="8" w:space="0" w:color="A6A6A6"/>
            </w:tcBorders>
            <w:shd w:val="clear" w:color="auto" w:fill="auto"/>
            <w:noWrap/>
            <w:vAlign w:val="center"/>
            <w:hideMark/>
          </w:tcPr>
          <w:p w14:paraId="4C70D546" w14:textId="2BA044F8" w:rsidR="008322FB" w:rsidRPr="00D26308" w:rsidRDefault="008322FB" w:rsidP="008322FB">
            <w:pPr>
              <w:widowControl/>
              <w:autoSpaceDE/>
              <w:autoSpaceDN/>
              <w:jc w:val="center"/>
              <w:rPr>
                <w:rFonts w:ascii="Open Sans" w:eastAsia="Times New Roman" w:hAnsi="Open Sans" w:cs="Open Sans"/>
                <w:color w:val="000000"/>
                <w:lang w:eastAsia="en-GB"/>
              </w:rPr>
            </w:pPr>
          </w:p>
        </w:tc>
        <w:tc>
          <w:tcPr>
            <w:tcW w:w="1213" w:type="dxa"/>
            <w:tcBorders>
              <w:top w:val="nil"/>
              <w:left w:val="nil"/>
              <w:bottom w:val="single" w:sz="8" w:space="0" w:color="A6A6A6"/>
              <w:right w:val="single" w:sz="8" w:space="0" w:color="A6A6A6"/>
            </w:tcBorders>
            <w:shd w:val="clear" w:color="000000" w:fill="E9F3E2"/>
            <w:noWrap/>
            <w:vAlign w:val="center"/>
            <w:hideMark/>
          </w:tcPr>
          <w:p w14:paraId="1FB2C575"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w:t>
            </w:r>
          </w:p>
        </w:tc>
        <w:tc>
          <w:tcPr>
            <w:tcW w:w="1213" w:type="dxa"/>
            <w:tcBorders>
              <w:top w:val="single" w:sz="4" w:space="0" w:color="A6A6A6" w:themeColor="background1" w:themeShade="A6"/>
              <w:left w:val="nil"/>
              <w:bottom w:val="single" w:sz="4" w:space="0" w:color="A6A6A6" w:themeColor="background1" w:themeShade="A6"/>
              <w:right w:val="single" w:sz="8" w:space="0" w:color="A6A6A6"/>
            </w:tcBorders>
            <w:shd w:val="clear" w:color="000000" w:fill="A2D49F"/>
            <w:noWrap/>
            <w:vAlign w:val="center"/>
            <w:hideMark/>
          </w:tcPr>
          <w:p w14:paraId="284DE9FB" w14:textId="50BE3E96"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21%</w:t>
            </w:r>
          </w:p>
        </w:tc>
        <w:tc>
          <w:tcPr>
            <w:tcW w:w="1103" w:type="dxa"/>
            <w:tcBorders>
              <w:top w:val="nil"/>
              <w:left w:val="nil"/>
              <w:bottom w:val="single" w:sz="8" w:space="0" w:color="A6A6A6"/>
              <w:right w:val="single" w:sz="8" w:space="0" w:color="A6A6A6"/>
            </w:tcBorders>
            <w:shd w:val="clear" w:color="000000" w:fill="6DC281"/>
            <w:noWrap/>
            <w:vAlign w:val="center"/>
            <w:hideMark/>
          </w:tcPr>
          <w:p w14:paraId="5015F8CE"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44%</w:t>
            </w:r>
          </w:p>
        </w:tc>
        <w:tc>
          <w:tcPr>
            <w:tcW w:w="1323" w:type="dxa"/>
            <w:tcBorders>
              <w:top w:val="nil"/>
              <w:left w:val="nil"/>
              <w:bottom w:val="single" w:sz="8" w:space="0" w:color="A6A6A6"/>
              <w:right w:val="single" w:sz="8" w:space="0" w:color="A6A6A6"/>
            </w:tcBorders>
            <w:shd w:val="clear" w:color="000000" w:fill="8BCC92"/>
            <w:noWrap/>
            <w:vAlign w:val="center"/>
            <w:hideMark/>
          </w:tcPr>
          <w:p w14:paraId="75F6E0A2"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31%</w:t>
            </w:r>
          </w:p>
        </w:tc>
        <w:tc>
          <w:tcPr>
            <w:tcW w:w="1213" w:type="dxa"/>
            <w:tcBorders>
              <w:top w:val="nil"/>
              <w:left w:val="nil"/>
              <w:bottom w:val="single" w:sz="8" w:space="0" w:color="A6A6A6"/>
              <w:right w:val="single" w:sz="8" w:space="0" w:color="A6A6A6"/>
            </w:tcBorders>
            <w:shd w:val="clear" w:color="000000" w:fill="F4F9F1"/>
            <w:noWrap/>
            <w:vAlign w:val="center"/>
            <w:hideMark/>
          </w:tcPr>
          <w:p w14:paraId="1B1492FA"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w:t>
            </w:r>
          </w:p>
        </w:tc>
        <w:tc>
          <w:tcPr>
            <w:tcW w:w="1213" w:type="dxa"/>
            <w:tcBorders>
              <w:top w:val="nil"/>
              <w:left w:val="nil"/>
              <w:bottom w:val="single" w:sz="8" w:space="0" w:color="A6A6A6"/>
              <w:right w:val="single" w:sz="8" w:space="0" w:color="A6A6A6"/>
            </w:tcBorders>
            <w:shd w:val="clear" w:color="000000" w:fill="F4F9F1"/>
            <w:noWrap/>
            <w:vAlign w:val="center"/>
            <w:hideMark/>
          </w:tcPr>
          <w:p w14:paraId="7F57387D"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w:t>
            </w:r>
          </w:p>
        </w:tc>
        <w:tc>
          <w:tcPr>
            <w:tcW w:w="646" w:type="dxa"/>
            <w:tcBorders>
              <w:top w:val="nil"/>
              <w:left w:val="nil"/>
              <w:bottom w:val="nil"/>
              <w:right w:val="nil"/>
            </w:tcBorders>
            <w:shd w:val="clear" w:color="auto" w:fill="auto"/>
            <w:noWrap/>
            <w:vAlign w:val="center"/>
            <w:hideMark/>
          </w:tcPr>
          <w:p w14:paraId="501F120A"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103</w:t>
            </w:r>
          </w:p>
        </w:tc>
      </w:tr>
      <w:tr w:rsidR="008322FB" w:rsidRPr="00D26308" w14:paraId="4B3BAD1C" w14:textId="77777777" w:rsidTr="009A4CA2">
        <w:trPr>
          <w:trHeight w:hRule="exact" w:val="658"/>
          <w:jc w:val="center"/>
        </w:trPr>
        <w:tc>
          <w:tcPr>
            <w:tcW w:w="2205" w:type="dxa"/>
            <w:tcBorders>
              <w:top w:val="nil"/>
              <w:left w:val="single" w:sz="8" w:space="0" w:color="A6A6A6"/>
              <w:bottom w:val="single" w:sz="8" w:space="0" w:color="A6A6A6"/>
              <w:right w:val="single" w:sz="8" w:space="0" w:color="A6A6A6"/>
            </w:tcBorders>
            <w:shd w:val="clear" w:color="000000" w:fill="BFBFBF"/>
            <w:vAlign w:val="center"/>
            <w:hideMark/>
          </w:tcPr>
          <w:p w14:paraId="5717EC2E" w14:textId="77777777" w:rsidR="008322FB" w:rsidRPr="0014027C" w:rsidRDefault="008322FB" w:rsidP="008322FB">
            <w:pPr>
              <w:widowControl/>
              <w:autoSpaceDE/>
              <w:autoSpaceDN/>
              <w:rPr>
                <w:rFonts w:ascii="Open Sans" w:eastAsia="Times New Roman" w:hAnsi="Open Sans" w:cs="Open Sans"/>
                <w:color w:val="000000"/>
                <w:lang w:eastAsia="en-GB"/>
              </w:rPr>
            </w:pPr>
            <w:r w:rsidRPr="0014027C">
              <w:rPr>
                <w:rFonts w:ascii="Open Sans" w:eastAsia="Times New Roman" w:hAnsi="Open Sans" w:cs="Open Sans"/>
                <w:color w:val="000000"/>
                <w:lang w:eastAsia="en-GB"/>
              </w:rPr>
              <w:t>Youth Music Network website</w:t>
            </w:r>
          </w:p>
        </w:tc>
        <w:tc>
          <w:tcPr>
            <w:tcW w:w="1212" w:type="dxa"/>
            <w:tcBorders>
              <w:top w:val="nil"/>
              <w:left w:val="nil"/>
              <w:bottom w:val="single" w:sz="8" w:space="0" w:color="A6A6A6"/>
              <w:right w:val="single" w:sz="8" w:space="0" w:color="A6A6A6"/>
            </w:tcBorders>
            <w:shd w:val="clear" w:color="000000" w:fill="F4F9F1"/>
            <w:noWrap/>
            <w:vAlign w:val="center"/>
            <w:hideMark/>
          </w:tcPr>
          <w:p w14:paraId="4BCC8530"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w:t>
            </w:r>
          </w:p>
        </w:tc>
        <w:tc>
          <w:tcPr>
            <w:tcW w:w="1213" w:type="dxa"/>
            <w:tcBorders>
              <w:top w:val="nil"/>
              <w:left w:val="nil"/>
              <w:bottom w:val="single" w:sz="8" w:space="0" w:color="A6A6A6"/>
              <w:right w:val="single" w:sz="4" w:space="0" w:color="A6A6A6" w:themeColor="background1" w:themeShade="A6"/>
            </w:tcBorders>
            <w:shd w:val="clear" w:color="000000" w:fill="D2E7C4"/>
            <w:noWrap/>
            <w:vAlign w:val="center"/>
            <w:hideMark/>
          </w:tcPr>
          <w:p w14:paraId="001E7289"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w:t>
            </w:r>
          </w:p>
        </w:tc>
        <w:tc>
          <w:tcPr>
            <w:tcW w:w="12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BD19B"/>
            <w:noWrap/>
            <w:vAlign w:val="center"/>
            <w:hideMark/>
          </w:tcPr>
          <w:p w14:paraId="2B1C9B0E" w14:textId="548DFF3E"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24%</w:t>
            </w:r>
          </w:p>
        </w:tc>
        <w:tc>
          <w:tcPr>
            <w:tcW w:w="1103" w:type="dxa"/>
            <w:tcBorders>
              <w:top w:val="nil"/>
              <w:left w:val="single" w:sz="4" w:space="0" w:color="A6A6A6" w:themeColor="background1" w:themeShade="A6"/>
              <w:bottom w:val="single" w:sz="8" w:space="0" w:color="A6A6A6"/>
              <w:right w:val="single" w:sz="8" w:space="0" w:color="A6A6A6"/>
            </w:tcBorders>
            <w:shd w:val="clear" w:color="000000" w:fill="7FC88B"/>
            <w:noWrap/>
            <w:vAlign w:val="center"/>
            <w:hideMark/>
          </w:tcPr>
          <w:p w14:paraId="03754527"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36%</w:t>
            </w:r>
          </w:p>
        </w:tc>
        <w:tc>
          <w:tcPr>
            <w:tcW w:w="1323" w:type="dxa"/>
            <w:tcBorders>
              <w:top w:val="nil"/>
              <w:left w:val="nil"/>
              <w:bottom w:val="single" w:sz="8" w:space="0" w:color="A6A6A6"/>
              <w:right w:val="single" w:sz="8" w:space="0" w:color="A6A6A6"/>
            </w:tcBorders>
            <w:shd w:val="clear" w:color="000000" w:fill="A2D49F"/>
            <w:noWrap/>
            <w:vAlign w:val="center"/>
            <w:hideMark/>
          </w:tcPr>
          <w:p w14:paraId="44EA9B98"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21%</w:t>
            </w:r>
          </w:p>
        </w:tc>
        <w:tc>
          <w:tcPr>
            <w:tcW w:w="1213" w:type="dxa"/>
            <w:tcBorders>
              <w:top w:val="nil"/>
              <w:left w:val="nil"/>
              <w:bottom w:val="single" w:sz="8" w:space="0" w:color="A6A6A6"/>
              <w:right w:val="single" w:sz="8" w:space="0" w:color="A6A6A6"/>
            </w:tcBorders>
            <w:shd w:val="clear" w:color="000000" w:fill="C4E0B3"/>
            <w:noWrap/>
            <w:vAlign w:val="center"/>
            <w:hideMark/>
          </w:tcPr>
          <w:p w14:paraId="775FF96C"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6%</w:t>
            </w:r>
          </w:p>
        </w:tc>
        <w:tc>
          <w:tcPr>
            <w:tcW w:w="1213" w:type="dxa"/>
            <w:tcBorders>
              <w:top w:val="nil"/>
              <w:left w:val="nil"/>
              <w:bottom w:val="single" w:sz="8" w:space="0" w:color="A6A6A6"/>
              <w:right w:val="single" w:sz="8" w:space="0" w:color="A6A6A6"/>
            </w:tcBorders>
            <w:shd w:val="clear" w:color="000000" w:fill="C0DEB1"/>
            <w:noWrap/>
            <w:vAlign w:val="center"/>
            <w:hideMark/>
          </w:tcPr>
          <w:p w14:paraId="37F090F5"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8%</w:t>
            </w:r>
          </w:p>
        </w:tc>
        <w:tc>
          <w:tcPr>
            <w:tcW w:w="646" w:type="dxa"/>
            <w:tcBorders>
              <w:top w:val="nil"/>
              <w:left w:val="nil"/>
              <w:bottom w:val="nil"/>
              <w:right w:val="nil"/>
            </w:tcBorders>
            <w:shd w:val="clear" w:color="auto" w:fill="auto"/>
            <w:noWrap/>
            <w:vAlign w:val="center"/>
            <w:hideMark/>
          </w:tcPr>
          <w:p w14:paraId="22F5D010"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103</w:t>
            </w:r>
          </w:p>
        </w:tc>
      </w:tr>
      <w:tr w:rsidR="008322FB" w:rsidRPr="00D26308" w14:paraId="013E1D65" w14:textId="77777777" w:rsidTr="009A4CA2">
        <w:trPr>
          <w:trHeight w:hRule="exact" w:val="658"/>
          <w:jc w:val="center"/>
        </w:trPr>
        <w:tc>
          <w:tcPr>
            <w:tcW w:w="2205" w:type="dxa"/>
            <w:tcBorders>
              <w:top w:val="nil"/>
              <w:left w:val="single" w:sz="8" w:space="0" w:color="A6A6A6"/>
              <w:bottom w:val="single" w:sz="8" w:space="0" w:color="A6A6A6"/>
              <w:right w:val="single" w:sz="8" w:space="0" w:color="A6A6A6"/>
            </w:tcBorders>
            <w:shd w:val="clear" w:color="000000" w:fill="BFBFBF"/>
            <w:vAlign w:val="center"/>
            <w:hideMark/>
          </w:tcPr>
          <w:p w14:paraId="4B6CE6F5" w14:textId="77777777" w:rsidR="008322FB" w:rsidRPr="0014027C" w:rsidRDefault="008322FB" w:rsidP="008322FB">
            <w:pPr>
              <w:widowControl/>
              <w:autoSpaceDE/>
              <w:autoSpaceDN/>
              <w:rPr>
                <w:rFonts w:ascii="Open Sans" w:eastAsia="Times New Roman" w:hAnsi="Open Sans" w:cs="Open Sans"/>
                <w:color w:val="000000"/>
                <w:lang w:eastAsia="en-GB"/>
              </w:rPr>
            </w:pPr>
            <w:r w:rsidRPr="0014027C">
              <w:rPr>
                <w:rFonts w:ascii="Open Sans" w:eastAsia="Times New Roman" w:hAnsi="Open Sans" w:cs="Open Sans"/>
                <w:color w:val="000000"/>
                <w:lang w:eastAsia="en-GB"/>
              </w:rPr>
              <w:t>Youth Music website</w:t>
            </w:r>
          </w:p>
        </w:tc>
        <w:tc>
          <w:tcPr>
            <w:tcW w:w="1212" w:type="dxa"/>
            <w:tcBorders>
              <w:top w:val="nil"/>
              <w:left w:val="nil"/>
              <w:bottom w:val="single" w:sz="8" w:space="0" w:color="A6A6A6"/>
              <w:right w:val="single" w:sz="8" w:space="0" w:color="A6A6A6"/>
            </w:tcBorders>
            <w:shd w:val="clear" w:color="auto" w:fill="auto"/>
            <w:noWrap/>
            <w:vAlign w:val="center"/>
            <w:hideMark/>
          </w:tcPr>
          <w:p w14:paraId="2BE53267" w14:textId="07DF49F7" w:rsidR="008322FB" w:rsidRPr="00D26308" w:rsidRDefault="008322FB" w:rsidP="008322FB">
            <w:pPr>
              <w:widowControl/>
              <w:autoSpaceDE/>
              <w:autoSpaceDN/>
              <w:jc w:val="center"/>
              <w:rPr>
                <w:rFonts w:ascii="Open Sans" w:eastAsia="Times New Roman" w:hAnsi="Open Sans" w:cs="Open Sans"/>
                <w:color w:val="000000"/>
                <w:lang w:eastAsia="en-GB"/>
              </w:rPr>
            </w:pPr>
          </w:p>
        </w:tc>
        <w:tc>
          <w:tcPr>
            <w:tcW w:w="1213" w:type="dxa"/>
            <w:tcBorders>
              <w:top w:val="nil"/>
              <w:left w:val="nil"/>
              <w:bottom w:val="single" w:sz="8" w:space="0" w:color="A6A6A6"/>
              <w:right w:val="single" w:sz="8" w:space="0" w:color="A6A6A6"/>
            </w:tcBorders>
            <w:shd w:val="clear" w:color="000000" w:fill="D2E7C4"/>
            <w:noWrap/>
            <w:vAlign w:val="center"/>
            <w:hideMark/>
          </w:tcPr>
          <w:p w14:paraId="12CB5464"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w:t>
            </w:r>
          </w:p>
        </w:tc>
        <w:tc>
          <w:tcPr>
            <w:tcW w:w="1213" w:type="dxa"/>
            <w:tcBorders>
              <w:top w:val="single" w:sz="4" w:space="0" w:color="A6A6A6" w:themeColor="background1" w:themeShade="A6"/>
              <w:left w:val="nil"/>
              <w:bottom w:val="single" w:sz="8" w:space="0" w:color="A6A6A6"/>
              <w:right w:val="single" w:sz="8" w:space="0" w:color="A6A6A6"/>
            </w:tcBorders>
            <w:shd w:val="clear" w:color="000000" w:fill="A6D5A2"/>
            <w:noWrap/>
            <w:vAlign w:val="center"/>
            <w:hideMark/>
          </w:tcPr>
          <w:p w14:paraId="1D7131EF" w14:textId="54E3EDEC"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19%</w:t>
            </w:r>
          </w:p>
        </w:tc>
        <w:tc>
          <w:tcPr>
            <w:tcW w:w="1103" w:type="dxa"/>
            <w:tcBorders>
              <w:top w:val="nil"/>
              <w:left w:val="nil"/>
              <w:bottom w:val="single" w:sz="8" w:space="0" w:color="A6A6A6"/>
              <w:right w:val="single" w:sz="8" w:space="0" w:color="A6A6A6"/>
            </w:tcBorders>
            <w:shd w:val="clear" w:color="000000" w:fill="71C383"/>
            <w:noWrap/>
            <w:vAlign w:val="center"/>
            <w:hideMark/>
          </w:tcPr>
          <w:p w14:paraId="1A955ABE" w14:textId="450D789B"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42%</w:t>
            </w:r>
          </w:p>
        </w:tc>
        <w:tc>
          <w:tcPr>
            <w:tcW w:w="1323" w:type="dxa"/>
            <w:tcBorders>
              <w:top w:val="nil"/>
              <w:left w:val="nil"/>
              <w:bottom w:val="single" w:sz="8" w:space="0" w:color="A6A6A6"/>
              <w:right w:val="single" w:sz="8" w:space="0" w:color="A6A6A6"/>
            </w:tcBorders>
            <w:shd w:val="clear" w:color="000000" w:fill="88CB91"/>
            <w:noWrap/>
            <w:vAlign w:val="center"/>
            <w:hideMark/>
          </w:tcPr>
          <w:p w14:paraId="6EC6F859"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32%</w:t>
            </w:r>
          </w:p>
        </w:tc>
        <w:tc>
          <w:tcPr>
            <w:tcW w:w="1213" w:type="dxa"/>
            <w:tcBorders>
              <w:top w:val="nil"/>
              <w:left w:val="nil"/>
              <w:bottom w:val="single" w:sz="8" w:space="0" w:color="A6A6A6"/>
              <w:right w:val="single" w:sz="8" w:space="0" w:color="A6A6A6"/>
            </w:tcBorders>
            <w:shd w:val="clear" w:color="000000" w:fill="DDEDD2"/>
            <w:noWrap/>
            <w:vAlign w:val="center"/>
            <w:hideMark/>
          </w:tcPr>
          <w:p w14:paraId="6232598D"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w:t>
            </w:r>
          </w:p>
        </w:tc>
        <w:tc>
          <w:tcPr>
            <w:tcW w:w="1213" w:type="dxa"/>
            <w:tcBorders>
              <w:top w:val="nil"/>
              <w:left w:val="nil"/>
              <w:bottom w:val="single" w:sz="8" w:space="0" w:color="A6A6A6"/>
              <w:right w:val="single" w:sz="8" w:space="0" w:color="A6A6A6"/>
            </w:tcBorders>
            <w:shd w:val="clear" w:color="auto" w:fill="auto"/>
            <w:noWrap/>
            <w:vAlign w:val="center"/>
            <w:hideMark/>
          </w:tcPr>
          <w:p w14:paraId="40A273BA" w14:textId="1C253D7C" w:rsidR="008322FB" w:rsidRPr="00D26308" w:rsidRDefault="008322FB" w:rsidP="008322FB">
            <w:pPr>
              <w:widowControl/>
              <w:autoSpaceDE/>
              <w:autoSpaceDN/>
              <w:jc w:val="center"/>
              <w:rPr>
                <w:rFonts w:ascii="Open Sans" w:eastAsia="Times New Roman" w:hAnsi="Open Sans" w:cs="Open Sans"/>
                <w:color w:val="000000"/>
                <w:lang w:eastAsia="en-GB"/>
              </w:rPr>
            </w:pPr>
          </w:p>
        </w:tc>
        <w:tc>
          <w:tcPr>
            <w:tcW w:w="646" w:type="dxa"/>
            <w:tcBorders>
              <w:top w:val="nil"/>
              <w:left w:val="nil"/>
              <w:bottom w:val="nil"/>
              <w:right w:val="nil"/>
            </w:tcBorders>
            <w:shd w:val="clear" w:color="auto" w:fill="auto"/>
            <w:noWrap/>
            <w:vAlign w:val="center"/>
            <w:hideMark/>
          </w:tcPr>
          <w:p w14:paraId="333E89ED" w14:textId="77777777" w:rsidR="008322FB" w:rsidRPr="00D26308" w:rsidRDefault="008322FB" w:rsidP="008322FB">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103</w:t>
            </w:r>
          </w:p>
        </w:tc>
      </w:tr>
    </w:tbl>
    <w:p w14:paraId="4CDD15ED" w14:textId="182501AC" w:rsidR="00313CFB" w:rsidRPr="00D26308" w:rsidRDefault="00313CFB" w:rsidP="00346F82">
      <w:pPr>
        <w:pStyle w:val="Heading2"/>
        <w:rPr>
          <w:rFonts w:ascii="Open Sans" w:hAnsi="Open Sans" w:cs="Open Sans"/>
          <w:b w:val="0"/>
          <w:bCs w:val="0"/>
          <w:color w:val="282828"/>
          <w:sz w:val="24"/>
        </w:rPr>
      </w:pPr>
    </w:p>
    <w:p w14:paraId="5A781B82" w14:textId="77777777" w:rsidR="00A764DE" w:rsidRDefault="00A764DE" w:rsidP="00FA6C1B">
      <w:pPr>
        <w:pStyle w:val="Heading2"/>
        <w:rPr>
          <w:rFonts w:ascii="Open Sans" w:hAnsi="Open Sans" w:cs="Open Sans"/>
          <w:b w:val="0"/>
          <w:bCs w:val="0"/>
          <w:color w:val="282828"/>
          <w:sz w:val="24"/>
          <w:highlight w:val="yellow"/>
        </w:rPr>
      </w:pPr>
    </w:p>
    <w:p w14:paraId="337FF7AA" w14:textId="36AE9B72" w:rsidR="00A764DE" w:rsidRPr="00D26308" w:rsidRDefault="002E711B" w:rsidP="003A01D8">
      <w:pPr>
        <w:pStyle w:val="BodyText"/>
        <w:ind w:left="720"/>
        <w:rPr>
          <w:b/>
          <w:bCs/>
        </w:rPr>
      </w:pPr>
      <w:r>
        <w:t>The survey also</w:t>
      </w:r>
      <w:r w:rsidR="00173F3E">
        <w:t xml:space="preserve"> </w:t>
      </w:r>
      <w:r>
        <w:t xml:space="preserve">asked </w:t>
      </w:r>
      <w:r w:rsidRPr="003A01D8">
        <w:rPr>
          <w:b/>
          <w:bCs/>
        </w:rPr>
        <w:t>what one thing you would improve</w:t>
      </w:r>
      <w:r>
        <w:t xml:space="preserve"> about the application process, with around half of respondents answering the question.</w:t>
      </w:r>
      <w:r w:rsidR="008603D4">
        <w:t xml:space="preserve"> </w:t>
      </w:r>
      <w:r w:rsidR="004E4EFD">
        <w:t>Many respondents were already happy with our application process and did</w:t>
      </w:r>
      <w:r w:rsidR="00E47C29">
        <w:t xml:space="preserve"> not suggest any changes:</w:t>
      </w:r>
    </w:p>
    <w:p w14:paraId="4F4D08AD" w14:textId="77777777" w:rsidR="00A764DE" w:rsidRPr="00D26308" w:rsidRDefault="00A764DE" w:rsidP="00A764DE">
      <w:pPr>
        <w:pStyle w:val="Heading2"/>
        <w:rPr>
          <w:rFonts w:ascii="Open Sans" w:hAnsi="Open Sans" w:cs="Open Sans"/>
          <w:b w:val="0"/>
          <w:bCs w:val="0"/>
          <w:color w:val="282828"/>
          <w:sz w:val="24"/>
        </w:rPr>
      </w:pPr>
    </w:p>
    <w:p w14:paraId="31B0D936" w14:textId="27BEBA79" w:rsidR="00A764DE" w:rsidRPr="00A764DE" w:rsidRDefault="00A764DE" w:rsidP="00A3629D">
      <w:pPr>
        <w:pStyle w:val="Quote"/>
        <w:rPr>
          <w:b/>
          <w:bCs/>
        </w:rPr>
      </w:pPr>
      <w:r w:rsidRPr="00D26308">
        <w:t xml:space="preserve">“I think that it is pretty straight forward, for me personally, I think the more language is clear, straight forward and accessible the easier it is to relate to young people and consult with young people who need projects” </w:t>
      </w:r>
    </w:p>
    <w:p w14:paraId="0547EDF1" w14:textId="77777777" w:rsidR="00A764DE" w:rsidRDefault="00A764DE" w:rsidP="00346F82">
      <w:pPr>
        <w:pStyle w:val="Heading2"/>
        <w:rPr>
          <w:rFonts w:ascii="Open Sans" w:hAnsi="Open Sans" w:cs="Open Sans"/>
          <w:b w:val="0"/>
          <w:bCs w:val="0"/>
          <w:color w:val="282828"/>
          <w:sz w:val="24"/>
        </w:rPr>
      </w:pPr>
    </w:p>
    <w:p w14:paraId="7B513B53" w14:textId="241C6957" w:rsidR="007D09BE" w:rsidRPr="00D26308" w:rsidRDefault="002E711B" w:rsidP="00730896">
      <w:pPr>
        <w:pStyle w:val="BodyText"/>
        <w:ind w:left="720"/>
        <w:rPr>
          <w:b/>
          <w:bCs/>
        </w:rPr>
      </w:pPr>
      <w:r>
        <w:t>T</w:t>
      </w:r>
      <w:r w:rsidR="005D3ECF" w:rsidRPr="00D26308">
        <w:t xml:space="preserve">he most common suggestion </w:t>
      </w:r>
      <w:r>
        <w:t>for improvement</w:t>
      </w:r>
      <w:r w:rsidR="005D3ECF" w:rsidRPr="00D26308">
        <w:t xml:space="preserve"> </w:t>
      </w:r>
      <w:r w:rsidR="005438A0" w:rsidRPr="00D26308">
        <w:t xml:space="preserve">revolved around website use, in particular </w:t>
      </w:r>
      <w:r w:rsidR="00045426" w:rsidRPr="00D26308">
        <w:t>the grant</w:t>
      </w:r>
      <w:r w:rsidR="006039B6" w:rsidRPr="00D26308">
        <w:t>s</w:t>
      </w:r>
      <w:r w:rsidR="00045426" w:rsidRPr="00D26308">
        <w:t xml:space="preserve"> portal and Youth Music Network:</w:t>
      </w:r>
    </w:p>
    <w:p w14:paraId="09D89D30" w14:textId="77777777" w:rsidR="007D09BE" w:rsidRPr="00D26308" w:rsidRDefault="007D09BE" w:rsidP="00346F82">
      <w:pPr>
        <w:pStyle w:val="Heading2"/>
        <w:rPr>
          <w:rFonts w:ascii="Open Sans" w:hAnsi="Open Sans" w:cs="Open Sans"/>
          <w:b w:val="0"/>
          <w:bCs w:val="0"/>
          <w:color w:val="282828"/>
          <w:sz w:val="24"/>
        </w:rPr>
      </w:pPr>
    </w:p>
    <w:p w14:paraId="7FF75D7C" w14:textId="102CDA16" w:rsidR="00361AEE" w:rsidRPr="00D26308" w:rsidRDefault="007D09BE" w:rsidP="00A3629D">
      <w:pPr>
        <w:pStyle w:val="Quote"/>
        <w:rPr>
          <w:b/>
          <w:bCs/>
        </w:rPr>
      </w:pPr>
      <w:r w:rsidRPr="00D26308">
        <w:t>“</w:t>
      </w:r>
      <w:r w:rsidR="0063573B" w:rsidRPr="00D26308">
        <w:t>The grants portal is clunky to use and searching for specific themes on the YM Network can sometimes be difficult/unclear.”</w:t>
      </w:r>
    </w:p>
    <w:p w14:paraId="6A256312" w14:textId="47B6445D" w:rsidR="00BF3CE0" w:rsidRPr="00D26308" w:rsidRDefault="00BF3CE0" w:rsidP="00A3629D">
      <w:pPr>
        <w:pStyle w:val="Quote"/>
        <w:rPr>
          <w:b/>
          <w:bCs/>
        </w:rPr>
      </w:pPr>
      <w:r w:rsidRPr="00D26308">
        <w:t>“Grants portal feels a little clunky sometimes”</w:t>
      </w:r>
    </w:p>
    <w:p w14:paraId="566C6DBA" w14:textId="18BA5196" w:rsidR="007D09BE" w:rsidRPr="00D26308" w:rsidRDefault="007D09BE" w:rsidP="00346F82">
      <w:pPr>
        <w:pStyle w:val="Heading2"/>
        <w:rPr>
          <w:rFonts w:ascii="Open Sans" w:hAnsi="Open Sans" w:cs="Open Sans"/>
          <w:b w:val="0"/>
          <w:bCs w:val="0"/>
          <w:color w:val="282828"/>
          <w:sz w:val="24"/>
        </w:rPr>
      </w:pPr>
    </w:p>
    <w:p w14:paraId="1D792462" w14:textId="77777777" w:rsidR="00734A72" w:rsidRPr="00D26308" w:rsidRDefault="00734A72" w:rsidP="00DE552E">
      <w:pPr>
        <w:pStyle w:val="Heading2"/>
        <w:rPr>
          <w:rFonts w:ascii="Open Sans" w:hAnsi="Open Sans" w:cs="Open Sans"/>
          <w:b w:val="0"/>
          <w:bCs w:val="0"/>
          <w:color w:val="282828"/>
          <w:sz w:val="24"/>
        </w:rPr>
      </w:pPr>
    </w:p>
    <w:p w14:paraId="665F2A45" w14:textId="5B04796A" w:rsidR="001179B3" w:rsidRDefault="001179B3" w:rsidP="00141C34">
      <w:pPr>
        <w:pStyle w:val="Heading2"/>
      </w:pPr>
      <w:r w:rsidRPr="00D26308">
        <w:lastRenderedPageBreak/>
        <w:t>Re</w:t>
      </w:r>
      <w:r w:rsidR="00605722" w:rsidRPr="00D26308">
        <w:t xml:space="preserve">porting to </w:t>
      </w:r>
      <w:r w:rsidRPr="00D26308">
        <w:t>Youth Music</w:t>
      </w:r>
    </w:p>
    <w:p w14:paraId="55B2BFF5" w14:textId="457AFBC9" w:rsidR="00A764DE" w:rsidRDefault="00A764DE" w:rsidP="00141C34">
      <w:pPr>
        <w:pStyle w:val="Heading2"/>
        <w:rPr>
          <w:rFonts w:ascii="Open Sans" w:hAnsi="Open Sans" w:cs="Open Sans"/>
          <w:sz w:val="24"/>
          <w:szCs w:val="24"/>
        </w:rPr>
      </w:pPr>
    </w:p>
    <w:p w14:paraId="26C72842" w14:textId="63E04061" w:rsidR="00BD3827" w:rsidRPr="00532EC6" w:rsidRDefault="00116194" w:rsidP="00730896">
      <w:pPr>
        <w:pStyle w:val="BodyText"/>
        <w:ind w:left="609"/>
        <w:rPr>
          <w:b/>
          <w:bCs/>
        </w:rPr>
      </w:pPr>
      <w:r>
        <w:t xml:space="preserve">On a scale from “Strongly disagree” to “Strongly agree”, </w:t>
      </w:r>
      <w:r w:rsidR="007E2B9B">
        <w:t>respondents</w:t>
      </w:r>
      <w:r>
        <w:t xml:space="preserve"> were asked </w:t>
      </w:r>
      <w:r w:rsidR="001C384F" w:rsidRPr="00730896">
        <w:rPr>
          <w:b/>
          <w:bCs/>
        </w:rPr>
        <w:t>“T</w:t>
      </w:r>
      <w:r w:rsidRPr="00730896">
        <w:rPr>
          <w:b/>
          <w:bCs/>
        </w:rPr>
        <w:t xml:space="preserve">o what extent </w:t>
      </w:r>
      <w:r w:rsidR="001C384F" w:rsidRPr="00730896">
        <w:rPr>
          <w:b/>
          <w:bCs/>
        </w:rPr>
        <w:t>do you agree with the following statements about our relationship management?”</w:t>
      </w:r>
      <w:r w:rsidR="00532EC6" w:rsidRPr="00730896">
        <w:rPr>
          <w:b/>
          <w:bCs/>
        </w:rPr>
        <w:t xml:space="preserve"> </w:t>
      </w:r>
      <w:r w:rsidR="00532EC6">
        <w:t>This was answered by both past and current funded partners.</w:t>
      </w:r>
    </w:p>
    <w:p w14:paraId="6BE584E3" w14:textId="1C5CE055" w:rsidR="001179B3" w:rsidRPr="00D26308" w:rsidRDefault="001179B3" w:rsidP="001179B3">
      <w:pPr>
        <w:pStyle w:val="BodyText"/>
        <w:spacing w:before="6"/>
        <w:rPr>
          <w:sz w:val="23"/>
        </w:rPr>
      </w:pPr>
    </w:p>
    <w:tbl>
      <w:tblPr>
        <w:tblW w:w="11320" w:type="dxa"/>
        <w:jc w:val="center"/>
        <w:tblLook w:val="04A0" w:firstRow="1" w:lastRow="0" w:firstColumn="1" w:lastColumn="0" w:noHBand="0" w:noVBand="1"/>
      </w:tblPr>
      <w:tblGrid>
        <w:gridCol w:w="3809"/>
        <w:gridCol w:w="1287"/>
        <w:gridCol w:w="1281"/>
        <w:gridCol w:w="1420"/>
        <w:gridCol w:w="1275"/>
        <w:gridCol w:w="1511"/>
        <w:gridCol w:w="737"/>
      </w:tblGrid>
      <w:tr w:rsidR="00681DE9" w:rsidRPr="00D26308" w14:paraId="6410E771" w14:textId="77777777" w:rsidTr="00CD7844">
        <w:trPr>
          <w:trHeight w:val="948"/>
          <w:jc w:val="center"/>
        </w:trPr>
        <w:tc>
          <w:tcPr>
            <w:tcW w:w="3809" w:type="dxa"/>
            <w:tcBorders>
              <w:top w:val="nil"/>
              <w:left w:val="nil"/>
              <w:bottom w:val="single" w:sz="8" w:space="0" w:color="A6A6A6"/>
              <w:right w:val="single" w:sz="8" w:space="0" w:color="A6A6A6"/>
            </w:tcBorders>
            <w:shd w:val="clear" w:color="auto" w:fill="auto"/>
            <w:vAlign w:val="center"/>
            <w:hideMark/>
          </w:tcPr>
          <w:p w14:paraId="5A1D2D05" w14:textId="77777777" w:rsidR="00681DE9" w:rsidRPr="00D26308" w:rsidRDefault="00681DE9" w:rsidP="00681DE9">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 </w:t>
            </w:r>
          </w:p>
        </w:tc>
        <w:tc>
          <w:tcPr>
            <w:tcW w:w="1287" w:type="dxa"/>
            <w:tcBorders>
              <w:top w:val="single" w:sz="8" w:space="0" w:color="A6A6A6"/>
              <w:left w:val="nil"/>
              <w:bottom w:val="single" w:sz="8" w:space="0" w:color="A6A6A6"/>
              <w:right w:val="single" w:sz="8" w:space="0" w:color="A6A6A6"/>
            </w:tcBorders>
            <w:shd w:val="clear" w:color="000000" w:fill="BFBFBF"/>
            <w:vAlign w:val="center"/>
            <w:hideMark/>
          </w:tcPr>
          <w:p w14:paraId="2C550863" w14:textId="77777777" w:rsidR="00681DE9" w:rsidRPr="00D26308" w:rsidRDefault="00681DE9" w:rsidP="00681DE9">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Strongly disagree</w:t>
            </w:r>
          </w:p>
        </w:tc>
        <w:tc>
          <w:tcPr>
            <w:tcW w:w="1281" w:type="dxa"/>
            <w:tcBorders>
              <w:top w:val="single" w:sz="8" w:space="0" w:color="A6A6A6"/>
              <w:left w:val="nil"/>
              <w:bottom w:val="single" w:sz="8" w:space="0" w:color="A6A6A6"/>
              <w:right w:val="single" w:sz="8" w:space="0" w:color="A6A6A6"/>
            </w:tcBorders>
            <w:shd w:val="clear" w:color="000000" w:fill="BFBFBF"/>
            <w:vAlign w:val="center"/>
            <w:hideMark/>
          </w:tcPr>
          <w:p w14:paraId="552F8333" w14:textId="77777777" w:rsidR="00681DE9" w:rsidRPr="00D26308" w:rsidRDefault="00681DE9" w:rsidP="00681DE9">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Disagree</w:t>
            </w:r>
          </w:p>
        </w:tc>
        <w:tc>
          <w:tcPr>
            <w:tcW w:w="1420" w:type="dxa"/>
            <w:tcBorders>
              <w:top w:val="single" w:sz="8" w:space="0" w:color="A6A6A6"/>
              <w:left w:val="nil"/>
              <w:bottom w:val="single" w:sz="8" w:space="0" w:color="A6A6A6"/>
              <w:right w:val="single" w:sz="8" w:space="0" w:color="A6A6A6"/>
            </w:tcBorders>
            <w:shd w:val="clear" w:color="000000" w:fill="BFBFBF"/>
            <w:vAlign w:val="center"/>
            <w:hideMark/>
          </w:tcPr>
          <w:p w14:paraId="1AC90F13" w14:textId="77777777" w:rsidR="00681DE9" w:rsidRPr="00D26308" w:rsidRDefault="00681DE9" w:rsidP="00681DE9">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Neither agree nor disagree</w:t>
            </w:r>
          </w:p>
        </w:tc>
        <w:tc>
          <w:tcPr>
            <w:tcW w:w="1275" w:type="dxa"/>
            <w:tcBorders>
              <w:top w:val="single" w:sz="8" w:space="0" w:color="A6A6A6"/>
              <w:left w:val="nil"/>
              <w:bottom w:val="single" w:sz="8" w:space="0" w:color="A6A6A6"/>
              <w:right w:val="single" w:sz="8" w:space="0" w:color="A6A6A6"/>
            </w:tcBorders>
            <w:shd w:val="clear" w:color="000000" w:fill="BFBFBF"/>
            <w:vAlign w:val="center"/>
            <w:hideMark/>
          </w:tcPr>
          <w:p w14:paraId="2E5413AF" w14:textId="77777777" w:rsidR="00681DE9" w:rsidRPr="00D26308" w:rsidRDefault="00681DE9" w:rsidP="00681DE9">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Agree</w:t>
            </w:r>
          </w:p>
        </w:tc>
        <w:tc>
          <w:tcPr>
            <w:tcW w:w="1511" w:type="dxa"/>
            <w:tcBorders>
              <w:top w:val="single" w:sz="8" w:space="0" w:color="A6A6A6"/>
              <w:left w:val="nil"/>
              <w:bottom w:val="single" w:sz="8" w:space="0" w:color="A6A6A6"/>
              <w:right w:val="single" w:sz="8" w:space="0" w:color="A6A6A6"/>
            </w:tcBorders>
            <w:shd w:val="clear" w:color="000000" w:fill="BFBFBF"/>
            <w:vAlign w:val="center"/>
            <w:hideMark/>
          </w:tcPr>
          <w:p w14:paraId="6A83FADC" w14:textId="77777777" w:rsidR="00681DE9" w:rsidRPr="00D26308" w:rsidRDefault="00681DE9" w:rsidP="00681DE9">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Strongly agree</w:t>
            </w:r>
          </w:p>
        </w:tc>
        <w:tc>
          <w:tcPr>
            <w:tcW w:w="737" w:type="dxa"/>
            <w:tcBorders>
              <w:top w:val="single" w:sz="8" w:space="0" w:color="D9D9D9"/>
              <w:left w:val="nil"/>
              <w:bottom w:val="single" w:sz="8" w:space="0" w:color="D9D9D9"/>
              <w:right w:val="single" w:sz="8" w:space="0" w:color="D9D9D9"/>
            </w:tcBorders>
            <w:shd w:val="clear" w:color="auto" w:fill="auto"/>
            <w:noWrap/>
            <w:vAlign w:val="center"/>
            <w:hideMark/>
          </w:tcPr>
          <w:p w14:paraId="643BC567"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w:t>
            </w:r>
          </w:p>
        </w:tc>
      </w:tr>
      <w:tr w:rsidR="00C7707A" w:rsidRPr="00D26308" w14:paraId="7C01F741" w14:textId="77777777" w:rsidTr="000B424B">
        <w:trPr>
          <w:trHeight w:val="899"/>
          <w:jc w:val="center"/>
        </w:trPr>
        <w:tc>
          <w:tcPr>
            <w:tcW w:w="3809" w:type="dxa"/>
            <w:tcBorders>
              <w:top w:val="nil"/>
              <w:left w:val="single" w:sz="8" w:space="0" w:color="A6A6A6"/>
              <w:bottom w:val="single" w:sz="8" w:space="0" w:color="A6A6A6"/>
              <w:right w:val="single" w:sz="8" w:space="0" w:color="A6A6A6"/>
            </w:tcBorders>
            <w:shd w:val="clear" w:color="000000" w:fill="BFBFBF"/>
            <w:noWrap/>
            <w:vAlign w:val="center"/>
            <w:hideMark/>
          </w:tcPr>
          <w:p w14:paraId="778BD0E2" w14:textId="77777777" w:rsidR="00681DE9" w:rsidRPr="00D26308" w:rsidRDefault="00681DE9" w:rsidP="00681DE9">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Youth Music staff are often available to respond to my queries</w:t>
            </w:r>
          </w:p>
        </w:tc>
        <w:tc>
          <w:tcPr>
            <w:tcW w:w="1287" w:type="dxa"/>
            <w:tcBorders>
              <w:top w:val="nil"/>
              <w:left w:val="nil"/>
              <w:bottom w:val="single" w:sz="8" w:space="0" w:color="A6A6A6"/>
              <w:right w:val="single" w:sz="8" w:space="0" w:color="A6A6A6"/>
            </w:tcBorders>
            <w:shd w:val="clear" w:color="auto" w:fill="auto"/>
            <w:noWrap/>
            <w:vAlign w:val="center"/>
          </w:tcPr>
          <w:p w14:paraId="49D97173" w14:textId="58303725" w:rsidR="00681DE9" w:rsidRPr="00D26308" w:rsidRDefault="00681DE9" w:rsidP="00681DE9">
            <w:pPr>
              <w:widowControl/>
              <w:autoSpaceDE/>
              <w:autoSpaceDN/>
              <w:jc w:val="center"/>
              <w:rPr>
                <w:rFonts w:ascii="Open Sans" w:eastAsia="Times New Roman" w:hAnsi="Open Sans" w:cs="Open Sans"/>
                <w:color w:val="000000"/>
                <w:lang w:eastAsia="en-GB"/>
              </w:rPr>
            </w:pPr>
          </w:p>
        </w:tc>
        <w:tc>
          <w:tcPr>
            <w:tcW w:w="1281" w:type="dxa"/>
            <w:tcBorders>
              <w:top w:val="nil"/>
              <w:left w:val="nil"/>
              <w:bottom w:val="single" w:sz="8" w:space="0" w:color="A6A6A6"/>
              <w:right w:val="single" w:sz="8" w:space="0" w:color="A6A6A6"/>
            </w:tcBorders>
            <w:shd w:val="clear" w:color="auto" w:fill="auto"/>
            <w:noWrap/>
            <w:vAlign w:val="center"/>
          </w:tcPr>
          <w:p w14:paraId="35E232A7" w14:textId="0C73F950" w:rsidR="00681DE9" w:rsidRPr="00D26308" w:rsidRDefault="00681DE9" w:rsidP="00681DE9">
            <w:pPr>
              <w:widowControl/>
              <w:autoSpaceDE/>
              <w:autoSpaceDN/>
              <w:jc w:val="center"/>
              <w:rPr>
                <w:rFonts w:ascii="Open Sans" w:eastAsia="Times New Roman" w:hAnsi="Open Sans" w:cs="Open Sans"/>
                <w:color w:val="000000"/>
                <w:lang w:eastAsia="en-GB"/>
              </w:rPr>
            </w:pPr>
          </w:p>
        </w:tc>
        <w:tc>
          <w:tcPr>
            <w:tcW w:w="1420" w:type="dxa"/>
            <w:tcBorders>
              <w:top w:val="nil"/>
              <w:left w:val="nil"/>
              <w:bottom w:val="single" w:sz="8" w:space="0" w:color="A6A6A6"/>
              <w:right w:val="single" w:sz="8" w:space="0" w:color="A6A6A6"/>
            </w:tcBorders>
            <w:shd w:val="clear" w:color="000000" w:fill="B9DCAD"/>
            <w:noWrap/>
            <w:vAlign w:val="center"/>
            <w:hideMark/>
          </w:tcPr>
          <w:p w14:paraId="41BDFD65"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13%</w:t>
            </w:r>
          </w:p>
        </w:tc>
        <w:tc>
          <w:tcPr>
            <w:tcW w:w="1275" w:type="dxa"/>
            <w:tcBorders>
              <w:top w:val="nil"/>
              <w:left w:val="nil"/>
              <w:bottom w:val="single" w:sz="8" w:space="0" w:color="A6A6A6"/>
              <w:right w:val="single" w:sz="8" w:space="0" w:color="A6A6A6"/>
            </w:tcBorders>
            <w:shd w:val="clear" w:color="000000" w:fill="78C688"/>
            <w:noWrap/>
            <w:vAlign w:val="center"/>
            <w:hideMark/>
          </w:tcPr>
          <w:p w14:paraId="30AEE588"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47%</w:t>
            </w:r>
          </w:p>
        </w:tc>
        <w:tc>
          <w:tcPr>
            <w:tcW w:w="1511" w:type="dxa"/>
            <w:tcBorders>
              <w:top w:val="nil"/>
              <w:left w:val="nil"/>
              <w:bottom w:val="single" w:sz="8" w:space="0" w:color="A6A6A6"/>
              <w:right w:val="single" w:sz="8" w:space="0" w:color="A6A6A6"/>
            </w:tcBorders>
            <w:shd w:val="clear" w:color="000000" w:fill="86CA8F"/>
            <w:noWrap/>
            <w:vAlign w:val="center"/>
            <w:hideMark/>
          </w:tcPr>
          <w:p w14:paraId="40A86414"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40%</w:t>
            </w:r>
          </w:p>
        </w:tc>
        <w:tc>
          <w:tcPr>
            <w:tcW w:w="737" w:type="dxa"/>
            <w:tcBorders>
              <w:top w:val="nil"/>
              <w:left w:val="nil"/>
              <w:bottom w:val="nil"/>
              <w:right w:val="nil"/>
            </w:tcBorders>
            <w:shd w:val="clear" w:color="auto" w:fill="auto"/>
            <w:noWrap/>
            <w:vAlign w:val="center"/>
            <w:hideMark/>
          </w:tcPr>
          <w:p w14:paraId="17142CA8"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85</w:t>
            </w:r>
          </w:p>
        </w:tc>
      </w:tr>
      <w:tr w:rsidR="00C7707A" w:rsidRPr="00D26308" w14:paraId="217D9B12" w14:textId="77777777" w:rsidTr="000B424B">
        <w:trPr>
          <w:trHeight w:val="899"/>
          <w:jc w:val="center"/>
        </w:trPr>
        <w:tc>
          <w:tcPr>
            <w:tcW w:w="3809" w:type="dxa"/>
            <w:tcBorders>
              <w:top w:val="nil"/>
              <w:left w:val="single" w:sz="8" w:space="0" w:color="A6A6A6"/>
              <w:bottom w:val="single" w:sz="8" w:space="0" w:color="A6A6A6"/>
              <w:right w:val="single" w:sz="8" w:space="0" w:color="A6A6A6"/>
            </w:tcBorders>
            <w:shd w:val="clear" w:color="000000" w:fill="BFBFBF"/>
            <w:noWrap/>
            <w:vAlign w:val="center"/>
            <w:hideMark/>
          </w:tcPr>
          <w:p w14:paraId="72776ABA" w14:textId="77777777" w:rsidR="00681DE9" w:rsidRPr="00D26308" w:rsidRDefault="00681DE9" w:rsidP="00681DE9">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Youth Music staff respond to my queries effectively</w:t>
            </w:r>
          </w:p>
        </w:tc>
        <w:tc>
          <w:tcPr>
            <w:tcW w:w="1287" w:type="dxa"/>
            <w:tcBorders>
              <w:top w:val="nil"/>
              <w:left w:val="nil"/>
              <w:bottom w:val="single" w:sz="8" w:space="0" w:color="A6A6A6"/>
              <w:right w:val="single" w:sz="8" w:space="0" w:color="A6A6A6"/>
            </w:tcBorders>
            <w:shd w:val="clear" w:color="auto" w:fill="auto"/>
            <w:noWrap/>
            <w:vAlign w:val="center"/>
          </w:tcPr>
          <w:p w14:paraId="6A4653FC" w14:textId="4CC0726A" w:rsidR="00681DE9" w:rsidRPr="00D26308" w:rsidRDefault="00681DE9" w:rsidP="00681DE9">
            <w:pPr>
              <w:widowControl/>
              <w:autoSpaceDE/>
              <w:autoSpaceDN/>
              <w:jc w:val="center"/>
              <w:rPr>
                <w:rFonts w:ascii="Open Sans" w:eastAsia="Times New Roman" w:hAnsi="Open Sans" w:cs="Open Sans"/>
                <w:color w:val="000000"/>
                <w:lang w:eastAsia="en-GB"/>
              </w:rPr>
            </w:pPr>
          </w:p>
        </w:tc>
        <w:tc>
          <w:tcPr>
            <w:tcW w:w="1281" w:type="dxa"/>
            <w:tcBorders>
              <w:top w:val="nil"/>
              <w:left w:val="nil"/>
              <w:bottom w:val="single" w:sz="8" w:space="0" w:color="A6A6A6"/>
              <w:right w:val="single" w:sz="8" w:space="0" w:color="A6A6A6"/>
            </w:tcBorders>
            <w:shd w:val="clear" w:color="000000" w:fill="F6FAF3"/>
            <w:noWrap/>
            <w:vAlign w:val="center"/>
            <w:hideMark/>
          </w:tcPr>
          <w:p w14:paraId="2710D279"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w:t>
            </w:r>
          </w:p>
        </w:tc>
        <w:tc>
          <w:tcPr>
            <w:tcW w:w="1420" w:type="dxa"/>
            <w:tcBorders>
              <w:top w:val="nil"/>
              <w:left w:val="nil"/>
              <w:bottom w:val="single" w:sz="8" w:space="0" w:color="A6A6A6"/>
              <w:right w:val="single" w:sz="8" w:space="0" w:color="A6A6A6"/>
            </w:tcBorders>
            <w:shd w:val="clear" w:color="000000" w:fill="C6E0B4"/>
            <w:noWrap/>
            <w:vAlign w:val="center"/>
            <w:hideMark/>
          </w:tcPr>
          <w:p w14:paraId="4B674353"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6%</w:t>
            </w:r>
          </w:p>
        </w:tc>
        <w:tc>
          <w:tcPr>
            <w:tcW w:w="1275" w:type="dxa"/>
            <w:tcBorders>
              <w:top w:val="nil"/>
              <w:left w:val="nil"/>
              <w:bottom w:val="single" w:sz="8" w:space="0" w:color="A6A6A6"/>
              <w:right w:val="single" w:sz="8" w:space="0" w:color="A6A6A6"/>
            </w:tcBorders>
            <w:shd w:val="clear" w:color="000000" w:fill="7EC88B"/>
            <w:noWrap/>
            <w:vAlign w:val="center"/>
            <w:hideMark/>
          </w:tcPr>
          <w:p w14:paraId="538E990C"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44%</w:t>
            </w:r>
          </w:p>
        </w:tc>
        <w:tc>
          <w:tcPr>
            <w:tcW w:w="1511" w:type="dxa"/>
            <w:tcBorders>
              <w:top w:val="nil"/>
              <w:left w:val="nil"/>
              <w:bottom w:val="single" w:sz="8" w:space="0" w:color="A6A6A6"/>
              <w:right w:val="single" w:sz="8" w:space="0" w:color="A6A6A6"/>
            </w:tcBorders>
            <w:shd w:val="clear" w:color="000000" w:fill="75C485"/>
            <w:noWrap/>
            <w:vAlign w:val="center"/>
            <w:hideMark/>
          </w:tcPr>
          <w:p w14:paraId="20924FA8"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49%</w:t>
            </w:r>
          </w:p>
        </w:tc>
        <w:tc>
          <w:tcPr>
            <w:tcW w:w="737" w:type="dxa"/>
            <w:tcBorders>
              <w:top w:val="nil"/>
              <w:left w:val="nil"/>
              <w:bottom w:val="nil"/>
              <w:right w:val="nil"/>
            </w:tcBorders>
            <w:shd w:val="clear" w:color="auto" w:fill="auto"/>
            <w:noWrap/>
            <w:vAlign w:val="center"/>
            <w:hideMark/>
          </w:tcPr>
          <w:p w14:paraId="2806A1E5"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86</w:t>
            </w:r>
          </w:p>
        </w:tc>
      </w:tr>
      <w:tr w:rsidR="00C7707A" w:rsidRPr="00D26308" w14:paraId="6FD8E66E" w14:textId="77777777" w:rsidTr="000B424B">
        <w:trPr>
          <w:trHeight w:val="899"/>
          <w:jc w:val="center"/>
        </w:trPr>
        <w:tc>
          <w:tcPr>
            <w:tcW w:w="3809" w:type="dxa"/>
            <w:tcBorders>
              <w:top w:val="nil"/>
              <w:left w:val="single" w:sz="8" w:space="0" w:color="A6A6A6"/>
              <w:bottom w:val="single" w:sz="8" w:space="0" w:color="A6A6A6"/>
              <w:right w:val="single" w:sz="8" w:space="0" w:color="A6A6A6"/>
            </w:tcBorders>
            <w:shd w:val="clear" w:color="000000" w:fill="BFBFBF"/>
            <w:noWrap/>
            <w:vAlign w:val="center"/>
            <w:hideMark/>
          </w:tcPr>
          <w:p w14:paraId="6AB2C2F3" w14:textId="77777777" w:rsidR="00681DE9" w:rsidRPr="00D26308" w:rsidRDefault="00681DE9" w:rsidP="00681DE9">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I feel comfortable approaching Youth Music staff with a problem</w:t>
            </w:r>
          </w:p>
        </w:tc>
        <w:tc>
          <w:tcPr>
            <w:tcW w:w="1287" w:type="dxa"/>
            <w:tcBorders>
              <w:top w:val="nil"/>
              <w:left w:val="nil"/>
              <w:bottom w:val="single" w:sz="8" w:space="0" w:color="A6A6A6"/>
              <w:right w:val="single" w:sz="8" w:space="0" w:color="A6A6A6"/>
            </w:tcBorders>
            <w:shd w:val="clear" w:color="auto" w:fill="auto"/>
            <w:noWrap/>
            <w:vAlign w:val="center"/>
          </w:tcPr>
          <w:p w14:paraId="66EDD411" w14:textId="0DF21C89" w:rsidR="00681DE9" w:rsidRPr="00D26308" w:rsidRDefault="00681DE9" w:rsidP="00681DE9">
            <w:pPr>
              <w:widowControl/>
              <w:autoSpaceDE/>
              <w:autoSpaceDN/>
              <w:jc w:val="center"/>
              <w:rPr>
                <w:rFonts w:ascii="Open Sans" w:eastAsia="Times New Roman" w:hAnsi="Open Sans" w:cs="Open Sans"/>
                <w:color w:val="000000"/>
                <w:lang w:eastAsia="en-GB"/>
              </w:rPr>
            </w:pPr>
          </w:p>
        </w:tc>
        <w:tc>
          <w:tcPr>
            <w:tcW w:w="1281" w:type="dxa"/>
            <w:tcBorders>
              <w:top w:val="nil"/>
              <w:left w:val="nil"/>
              <w:bottom w:val="single" w:sz="8" w:space="0" w:color="A6A6A6"/>
              <w:right w:val="single" w:sz="8" w:space="0" w:color="A6A6A6"/>
            </w:tcBorders>
            <w:shd w:val="clear" w:color="000000" w:fill="F6FAF3"/>
            <w:noWrap/>
            <w:vAlign w:val="center"/>
            <w:hideMark/>
          </w:tcPr>
          <w:p w14:paraId="4CED90AD"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w:t>
            </w:r>
          </w:p>
        </w:tc>
        <w:tc>
          <w:tcPr>
            <w:tcW w:w="1420" w:type="dxa"/>
            <w:tcBorders>
              <w:top w:val="nil"/>
              <w:left w:val="nil"/>
              <w:bottom w:val="single" w:sz="8" w:space="0" w:color="A6A6A6"/>
              <w:right w:val="single" w:sz="8" w:space="0" w:color="A6A6A6"/>
            </w:tcBorders>
            <w:shd w:val="clear" w:color="000000" w:fill="E3F0DA"/>
            <w:noWrap/>
            <w:vAlign w:val="center"/>
            <w:hideMark/>
          </w:tcPr>
          <w:p w14:paraId="50D42A64"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w:t>
            </w:r>
          </w:p>
        </w:tc>
        <w:tc>
          <w:tcPr>
            <w:tcW w:w="1275" w:type="dxa"/>
            <w:tcBorders>
              <w:top w:val="nil"/>
              <w:left w:val="nil"/>
              <w:bottom w:val="single" w:sz="8" w:space="0" w:color="A6A6A6"/>
              <w:right w:val="single" w:sz="8" w:space="0" w:color="A6A6A6"/>
            </w:tcBorders>
            <w:shd w:val="clear" w:color="000000" w:fill="8BCC93"/>
            <w:noWrap/>
            <w:vAlign w:val="center"/>
            <w:hideMark/>
          </w:tcPr>
          <w:p w14:paraId="766B2D98"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37%</w:t>
            </w:r>
          </w:p>
        </w:tc>
        <w:tc>
          <w:tcPr>
            <w:tcW w:w="1511" w:type="dxa"/>
            <w:tcBorders>
              <w:top w:val="nil"/>
              <w:left w:val="nil"/>
              <w:bottom w:val="single" w:sz="8" w:space="0" w:color="A6A6A6"/>
              <w:right w:val="single" w:sz="8" w:space="0" w:color="A6A6A6"/>
            </w:tcBorders>
            <w:shd w:val="clear" w:color="000000" w:fill="63BE7B"/>
            <w:noWrap/>
            <w:vAlign w:val="center"/>
            <w:hideMark/>
          </w:tcPr>
          <w:p w14:paraId="08C1164F"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58%</w:t>
            </w:r>
          </w:p>
        </w:tc>
        <w:tc>
          <w:tcPr>
            <w:tcW w:w="737" w:type="dxa"/>
            <w:tcBorders>
              <w:top w:val="nil"/>
              <w:left w:val="nil"/>
              <w:bottom w:val="nil"/>
              <w:right w:val="nil"/>
            </w:tcBorders>
            <w:shd w:val="clear" w:color="auto" w:fill="auto"/>
            <w:noWrap/>
            <w:vAlign w:val="center"/>
            <w:hideMark/>
          </w:tcPr>
          <w:p w14:paraId="7281925D"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86</w:t>
            </w:r>
          </w:p>
        </w:tc>
      </w:tr>
      <w:tr w:rsidR="00C7707A" w:rsidRPr="00D26308" w14:paraId="6DDF28B0" w14:textId="77777777" w:rsidTr="000B424B">
        <w:trPr>
          <w:trHeight w:val="899"/>
          <w:jc w:val="center"/>
        </w:trPr>
        <w:tc>
          <w:tcPr>
            <w:tcW w:w="3809" w:type="dxa"/>
            <w:tcBorders>
              <w:top w:val="nil"/>
              <w:left w:val="single" w:sz="8" w:space="0" w:color="A6A6A6"/>
              <w:bottom w:val="single" w:sz="8" w:space="0" w:color="A6A6A6"/>
              <w:right w:val="single" w:sz="8" w:space="0" w:color="A6A6A6"/>
            </w:tcBorders>
            <w:shd w:val="clear" w:color="000000" w:fill="BFBFBF"/>
            <w:noWrap/>
            <w:vAlign w:val="center"/>
            <w:hideMark/>
          </w:tcPr>
          <w:p w14:paraId="6F0CF27C" w14:textId="77777777" w:rsidR="00681DE9" w:rsidRPr="00D26308" w:rsidRDefault="00681DE9" w:rsidP="00681DE9">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Youth Music staff are flexible with the requirements of my grant</w:t>
            </w:r>
          </w:p>
        </w:tc>
        <w:tc>
          <w:tcPr>
            <w:tcW w:w="1287" w:type="dxa"/>
            <w:tcBorders>
              <w:top w:val="nil"/>
              <w:left w:val="nil"/>
              <w:bottom w:val="single" w:sz="8" w:space="0" w:color="A6A6A6"/>
              <w:right w:val="single" w:sz="8" w:space="0" w:color="A6A6A6"/>
            </w:tcBorders>
            <w:shd w:val="clear" w:color="auto" w:fill="auto"/>
            <w:noWrap/>
            <w:vAlign w:val="center"/>
          </w:tcPr>
          <w:p w14:paraId="5EBF67DF" w14:textId="1C3D66F3" w:rsidR="00681DE9" w:rsidRPr="00D26308" w:rsidRDefault="00681DE9" w:rsidP="00681DE9">
            <w:pPr>
              <w:widowControl/>
              <w:autoSpaceDE/>
              <w:autoSpaceDN/>
              <w:jc w:val="center"/>
              <w:rPr>
                <w:rFonts w:ascii="Open Sans" w:eastAsia="Times New Roman" w:hAnsi="Open Sans" w:cs="Open Sans"/>
                <w:color w:val="000000"/>
                <w:lang w:eastAsia="en-GB"/>
              </w:rPr>
            </w:pPr>
          </w:p>
        </w:tc>
        <w:tc>
          <w:tcPr>
            <w:tcW w:w="1281" w:type="dxa"/>
            <w:tcBorders>
              <w:top w:val="nil"/>
              <w:left w:val="nil"/>
              <w:bottom w:val="single" w:sz="8" w:space="0" w:color="A6A6A6"/>
              <w:right w:val="single" w:sz="8" w:space="0" w:color="A6A6A6"/>
            </w:tcBorders>
            <w:shd w:val="clear" w:color="auto" w:fill="auto"/>
            <w:noWrap/>
            <w:vAlign w:val="center"/>
            <w:hideMark/>
          </w:tcPr>
          <w:p w14:paraId="7000B458" w14:textId="5BC53718" w:rsidR="00681DE9" w:rsidRPr="00D26308" w:rsidRDefault="00681DE9" w:rsidP="00681DE9">
            <w:pPr>
              <w:widowControl/>
              <w:autoSpaceDE/>
              <w:autoSpaceDN/>
              <w:jc w:val="center"/>
              <w:rPr>
                <w:rFonts w:ascii="Open Sans" w:eastAsia="Times New Roman" w:hAnsi="Open Sans" w:cs="Open Sans"/>
                <w:color w:val="000000"/>
                <w:lang w:eastAsia="en-GB"/>
              </w:rPr>
            </w:pPr>
          </w:p>
        </w:tc>
        <w:tc>
          <w:tcPr>
            <w:tcW w:w="1420" w:type="dxa"/>
            <w:tcBorders>
              <w:top w:val="nil"/>
              <w:left w:val="nil"/>
              <w:bottom w:val="single" w:sz="8" w:space="0" w:color="A6A6A6"/>
              <w:right w:val="single" w:sz="8" w:space="0" w:color="A6A6A6"/>
            </w:tcBorders>
            <w:shd w:val="clear" w:color="000000" w:fill="C5E0B3"/>
            <w:noWrap/>
            <w:vAlign w:val="center"/>
            <w:hideMark/>
          </w:tcPr>
          <w:p w14:paraId="6613881B"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7%</w:t>
            </w:r>
          </w:p>
        </w:tc>
        <w:tc>
          <w:tcPr>
            <w:tcW w:w="1275" w:type="dxa"/>
            <w:tcBorders>
              <w:top w:val="nil"/>
              <w:left w:val="nil"/>
              <w:bottom w:val="single" w:sz="8" w:space="0" w:color="A6A6A6"/>
              <w:right w:val="single" w:sz="8" w:space="0" w:color="A6A6A6"/>
            </w:tcBorders>
            <w:shd w:val="clear" w:color="000000" w:fill="80C88C"/>
            <w:noWrap/>
            <w:vAlign w:val="center"/>
            <w:hideMark/>
          </w:tcPr>
          <w:p w14:paraId="165962A1"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43%</w:t>
            </w:r>
          </w:p>
        </w:tc>
        <w:tc>
          <w:tcPr>
            <w:tcW w:w="1511" w:type="dxa"/>
            <w:tcBorders>
              <w:top w:val="nil"/>
              <w:left w:val="nil"/>
              <w:bottom w:val="single" w:sz="8" w:space="0" w:color="A6A6A6"/>
              <w:right w:val="single" w:sz="8" w:space="0" w:color="A6A6A6"/>
            </w:tcBorders>
            <w:shd w:val="clear" w:color="000000" w:fill="73C484"/>
            <w:noWrap/>
            <w:vAlign w:val="center"/>
            <w:hideMark/>
          </w:tcPr>
          <w:p w14:paraId="7E2986C3"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50%</w:t>
            </w:r>
          </w:p>
        </w:tc>
        <w:tc>
          <w:tcPr>
            <w:tcW w:w="737" w:type="dxa"/>
            <w:tcBorders>
              <w:top w:val="nil"/>
              <w:left w:val="nil"/>
              <w:bottom w:val="nil"/>
              <w:right w:val="nil"/>
            </w:tcBorders>
            <w:shd w:val="clear" w:color="auto" w:fill="auto"/>
            <w:noWrap/>
            <w:vAlign w:val="center"/>
            <w:hideMark/>
          </w:tcPr>
          <w:p w14:paraId="1A23E399"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86</w:t>
            </w:r>
          </w:p>
        </w:tc>
      </w:tr>
      <w:tr w:rsidR="00C7707A" w:rsidRPr="00D26308" w14:paraId="126BD4FB" w14:textId="77777777" w:rsidTr="000B424B">
        <w:trPr>
          <w:trHeight w:val="899"/>
          <w:jc w:val="center"/>
        </w:trPr>
        <w:tc>
          <w:tcPr>
            <w:tcW w:w="3809" w:type="dxa"/>
            <w:tcBorders>
              <w:top w:val="nil"/>
              <w:left w:val="single" w:sz="8" w:space="0" w:color="A6A6A6"/>
              <w:bottom w:val="single" w:sz="8" w:space="0" w:color="A6A6A6"/>
              <w:right w:val="single" w:sz="8" w:space="0" w:color="A6A6A6"/>
            </w:tcBorders>
            <w:shd w:val="clear" w:color="000000" w:fill="BFBFBF"/>
            <w:noWrap/>
            <w:vAlign w:val="center"/>
            <w:hideMark/>
          </w:tcPr>
          <w:p w14:paraId="2528EC6A" w14:textId="77777777" w:rsidR="00681DE9" w:rsidRPr="00D26308" w:rsidRDefault="00681DE9" w:rsidP="00681DE9">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The requirements of my grant were made clear to me from the outset</w:t>
            </w:r>
          </w:p>
        </w:tc>
        <w:tc>
          <w:tcPr>
            <w:tcW w:w="1287" w:type="dxa"/>
            <w:tcBorders>
              <w:top w:val="nil"/>
              <w:left w:val="nil"/>
              <w:bottom w:val="single" w:sz="8" w:space="0" w:color="A6A6A6"/>
              <w:right w:val="single" w:sz="8" w:space="0" w:color="A6A6A6"/>
            </w:tcBorders>
            <w:shd w:val="clear" w:color="auto" w:fill="auto"/>
            <w:noWrap/>
            <w:vAlign w:val="center"/>
          </w:tcPr>
          <w:p w14:paraId="2E025761" w14:textId="7AA32E13" w:rsidR="00681DE9" w:rsidRPr="00D26308" w:rsidRDefault="00681DE9" w:rsidP="00681DE9">
            <w:pPr>
              <w:widowControl/>
              <w:autoSpaceDE/>
              <w:autoSpaceDN/>
              <w:jc w:val="center"/>
              <w:rPr>
                <w:rFonts w:ascii="Open Sans" w:eastAsia="Times New Roman" w:hAnsi="Open Sans" w:cs="Open Sans"/>
                <w:color w:val="000000"/>
                <w:lang w:eastAsia="en-GB"/>
              </w:rPr>
            </w:pPr>
          </w:p>
        </w:tc>
        <w:tc>
          <w:tcPr>
            <w:tcW w:w="1281" w:type="dxa"/>
            <w:tcBorders>
              <w:top w:val="nil"/>
              <w:left w:val="nil"/>
              <w:bottom w:val="single" w:sz="8" w:space="0" w:color="A6A6A6"/>
              <w:right w:val="single" w:sz="8" w:space="0" w:color="A6A6A6"/>
            </w:tcBorders>
            <w:shd w:val="clear" w:color="auto" w:fill="auto"/>
            <w:noWrap/>
            <w:vAlign w:val="center"/>
            <w:hideMark/>
          </w:tcPr>
          <w:p w14:paraId="2ADEF8E9" w14:textId="612B78C6" w:rsidR="00681DE9" w:rsidRPr="00D26308" w:rsidRDefault="00681DE9" w:rsidP="00681DE9">
            <w:pPr>
              <w:widowControl/>
              <w:autoSpaceDE/>
              <w:autoSpaceDN/>
              <w:jc w:val="center"/>
              <w:rPr>
                <w:rFonts w:ascii="Open Sans" w:eastAsia="Times New Roman" w:hAnsi="Open Sans" w:cs="Open Sans"/>
                <w:color w:val="000000"/>
                <w:lang w:eastAsia="en-GB"/>
              </w:rPr>
            </w:pPr>
          </w:p>
        </w:tc>
        <w:tc>
          <w:tcPr>
            <w:tcW w:w="1420" w:type="dxa"/>
            <w:tcBorders>
              <w:top w:val="nil"/>
              <w:left w:val="nil"/>
              <w:bottom w:val="single" w:sz="8" w:space="0" w:color="A6A6A6"/>
              <w:right w:val="single" w:sz="8" w:space="0" w:color="A6A6A6"/>
            </w:tcBorders>
            <w:shd w:val="clear" w:color="000000" w:fill="ECF5E6"/>
            <w:noWrap/>
            <w:vAlign w:val="center"/>
            <w:hideMark/>
          </w:tcPr>
          <w:p w14:paraId="46FFBFDC"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w:t>
            </w:r>
          </w:p>
        </w:tc>
        <w:tc>
          <w:tcPr>
            <w:tcW w:w="1275" w:type="dxa"/>
            <w:tcBorders>
              <w:top w:val="nil"/>
              <w:left w:val="nil"/>
              <w:bottom w:val="single" w:sz="8" w:space="0" w:color="A6A6A6"/>
              <w:right w:val="single" w:sz="8" w:space="0" w:color="A6A6A6"/>
            </w:tcBorders>
            <w:shd w:val="clear" w:color="000000" w:fill="67C07E"/>
            <w:noWrap/>
            <w:vAlign w:val="center"/>
            <w:hideMark/>
          </w:tcPr>
          <w:p w14:paraId="5C70441F"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56%</w:t>
            </w:r>
          </w:p>
        </w:tc>
        <w:tc>
          <w:tcPr>
            <w:tcW w:w="1511" w:type="dxa"/>
            <w:tcBorders>
              <w:top w:val="nil"/>
              <w:left w:val="nil"/>
              <w:bottom w:val="single" w:sz="8" w:space="0" w:color="A6A6A6"/>
              <w:right w:val="single" w:sz="8" w:space="0" w:color="A6A6A6"/>
            </w:tcBorders>
            <w:shd w:val="clear" w:color="000000" w:fill="84CA8E"/>
            <w:noWrap/>
            <w:vAlign w:val="center"/>
            <w:hideMark/>
          </w:tcPr>
          <w:p w14:paraId="59F23400"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41%</w:t>
            </w:r>
          </w:p>
        </w:tc>
        <w:tc>
          <w:tcPr>
            <w:tcW w:w="737" w:type="dxa"/>
            <w:tcBorders>
              <w:top w:val="nil"/>
              <w:left w:val="nil"/>
              <w:bottom w:val="nil"/>
              <w:right w:val="nil"/>
            </w:tcBorders>
            <w:shd w:val="clear" w:color="auto" w:fill="auto"/>
            <w:noWrap/>
            <w:vAlign w:val="center"/>
            <w:hideMark/>
          </w:tcPr>
          <w:p w14:paraId="3BC1BC91" w14:textId="77777777" w:rsidR="00681DE9" w:rsidRPr="00D26308" w:rsidRDefault="00681DE9" w:rsidP="00681DE9">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85</w:t>
            </w:r>
          </w:p>
        </w:tc>
      </w:tr>
    </w:tbl>
    <w:p w14:paraId="28FE2000" w14:textId="79231688" w:rsidR="008E2228" w:rsidRPr="00D26308" w:rsidRDefault="008E2228" w:rsidP="00ED36F6">
      <w:pPr>
        <w:pStyle w:val="Heading2"/>
        <w:ind w:left="0"/>
        <w:rPr>
          <w:rFonts w:ascii="Open Sans" w:hAnsi="Open Sans" w:cs="Open Sans"/>
          <w:b w:val="0"/>
          <w:bCs w:val="0"/>
          <w:color w:val="282828"/>
          <w:sz w:val="24"/>
        </w:rPr>
      </w:pPr>
    </w:p>
    <w:p w14:paraId="7F1FABE8" w14:textId="4E3DAD2F" w:rsidR="00A3018A" w:rsidRPr="00730896" w:rsidRDefault="00A63789" w:rsidP="00730896">
      <w:pPr>
        <w:pStyle w:val="BodyText"/>
        <w:ind w:left="720"/>
        <w:rPr>
          <w:b/>
          <w:bCs/>
        </w:rPr>
      </w:pPr>
      <w:r w:rsidRPr="00730896">
        <w:rPr>
          <w:b/>
          <w:bCs/>
        </w:rPr>
        <w:t>93%</w:t>
      </w:r>
      <w:r w:rsidRPr="00D26308">
        <w:t xml:space="preserve"> </w:t>
      </w:r>
      <w:r w:rsidR="00A3018A" w:rsidRPr="00D26308">
        <w:t xml:space="preserve">of respondents agreeing/strongly agreeing </w:t>
      </w:r>
      <w:r w:rsidR="00AA0037" w:rsidRPr="00D26308">
        <w:t xml:space="preserve">that Youth Music </w:t>
      </w:r>
      <w:r w:rsidR="00097EF2" w:rsidRPr="00D26308">
        <w:t xml:space="preserve">staff are </w:t>
      </w:r>
      <w:r w:rsidR="00097EF2" w:rsidRPr="00730896">
        <w:rPr>
          <w:b/>
          <w:bCs/>
        </w:rPr>
        <w:t>flexible with requirements of my grant</w:t>
      </w:r>
      <w:r w:rsidR="00A3018A" w:rsidRPr="00730896">
        <w:rPr>
          <w:b/>
          <w:bCs/>
        </w:rPr>
        <w:t>.</w:t>
      </w:r>
    </w:p>
    <w:p w14:paraId="37F1C76D" w14:textId="77777777" w:rsidR="00BF1F91" w:rsidRPr="00D26308" w:rsidRDefault="00BF1F91" w:rsidP="00730896">
      <w:pPr>
        <w:pStyle w:val="BodyText"/>
        <w:ind w:left="720"/>
        <w:rPr>
          <w:b/>
          <w:bCs/>
        </w:rPr>
      </w:pPr>
    </w:p>
    <w:p w14:paraId="3162CF16" w14:textId="68AF4AFF" w:rsidR="00807735" w:rsidRPr="00730896" w:rsidRDefault="00A63789" w:rsidP="00730896">
      <w:pPr>
        <w:pStyle w:val="BodyText"/>
        <w:ind w:left="720"/>
        <w:rPr>
          <w:b/>
          <w:bCs/>
        </w:rPr>
      </w:pPr>
      <w:r w:rsidRPr="00730896">
        <w:rPr>
          <w:b/>
          <w:bCs/>
        </w:rPr>
        <w:t>97</w:t>
      </w:r>
      <w:r w:rsidR="00807735" w:rsidRPr="00730896">
        <w:rPr>
          <w:b/>
          <w:bCs/>
        </w:rPr>
        <w:t>%</w:t>
      </w:r>
      <w:r w:rsidR="00807735" w:rsidRPr="00D26308">
        <w:t xml:space="preserve"> of respondents agreeing/strongly agreeing that </w:t>
      </w:r>
      <w:r w:rsidR="00376C55" w:rsidRPr="00D26308">
        <w:t xml:space="preserve">the </w:t>
      </w:r>
      <w:r w:rsidR="00376C55" w:rsidRPr="00730896">
        <w:rPr>
          <w:b/>
          <w:bCs/>
        </w:rPr>
        <w:t>requirements of my grant were made clear to me from the outset</w:t>
      </w:r>
      <w:r w:rsidRPr="00730896">
        <w:rPr>
          <w:b/>
          <w:bCs/>
        </w:rPr>
        <w:t>.</w:t>
      </w:r>
    </w:p>
    <w:p w14:paraId="5BB52360" w14:textId="77777777" w:rsidR="004C7533" w:rsidRPr="00730896" w:rsidRDefault="004C7533" w:rsidP="004C7533">
      <w:pPr>
        <w:widowControl/>
        <w:autoSpaceDE/>
        <w:autoSpaceDN/>
        <w:ind w:left="1551"/>
        <w:rPr>
          <w:rFonts w:ascii="Open Sans" w:eastAsia="Times New Roman" w:hAnsi="Open Sans" w:cs="Open Sans"/>
          <w:b/>
          <w:bCs/>
          <w:sz w:val="20"/>
          <w:szCs w:val="20"/>
          <w:lang w:eastAsia="en-GB"/>
        </w:rPr>
      </w:pPr>
    </w:p>
    <w:p w14:paraId="6E1FF8AE" w14:textId="3671AAC9" w:rsidR="004C7533" w:rsidRPr="00D26308" w:rsidRDefault="004C7533" w:rsidP="00A168C0">
      <w:pPr>
        <w:pStyle w:val="Quote"/>
      </w:pPr>
      <w:r w:rsidRPr="00D26308">
        <w:t>“We understood what we needed to do from the start and YM have pretty much given us freedom to run the project how we want. Which is very refreshing and has allowed us to excel and not feel under pressure”</w:t>
      </w:r>
    </w:p>
    <w:p w14:paraId="128A6E14" w14:textId="77777777" w:rsidR="00ED36F6" w:rsidRPr="00D26308" w:rsidRDefault="00ED36F6" w:rsidP="00FB57C3">
      <w:pPr>
        <w:pStyle w:val="Heading2"/>
        <w:rPr>
          <w:rFonts w:ascii="Open Sans" w:hAnsi="Open Sans" w:cs="Open Sans"/>
          <w:b w:val="0"/>
          <w:bCs w:val="0"/>
          <w:color w:val="282828"/>
          <w:sz w:val="24"/>
        </w:rPr>
      </w:pPr>
    </w:p>
    <w:p w14:paraId="5D6CB36F" w14:textId="0471948F" w:rsidR="00E26929" w:rsidRPr="00D26308" w:rsidRDefault="00E26929" w:rsidP="00730896">
      <w:pPr>
        <w:pStyle w:val="BodyText"/>
        <w:ind w:left="720"/>
        <w:rPr>
          <w:b/>
          <w:bCs/>
        </w:rPr>
      </w:pPr>
      <w:r w:rsidRPr="00D26308">
        <w:t>Qualitative responses to survey questions about our relationship management were overwhelmingly positive.</w:t>
      </w:r>
      <w:r w:rsidR="0059243B" w:rsidRPr="00D26308">
        <w:t xml:space="preserve"> There were particularly positive about their experiences with </w:t>
      </w:r>
      <w:r w:rsidR="00C174AE" w:rsidRPr="00D26308">
        <w:t>Grants &amp; Learning Officers</w:t>
      </w:r>
      <w:r w:rsidR="00FB57C3" w:rsidRPr="00D26308">
        <w:t>:</w:t>
      </w:r>
    </w:p>
    <w:p w14:paraId="41D9B52F" w14:textId="77777777" w:rsidR="00FB57C3" w:rsidRPr="00D26308" w:rsidRDefault="00FB57C3" w:rsidP="00FB57C3">
      <w:pPr>
        <w:widowControl/>
        <w:autoSpaceDE/>
        <w:autoSpaceDN/>
        <w:ind w:left="1551"/>
        <w:rPr>
          <w:rFonts w:ascii="Open Sans" w:eastAsia="Times New Roman" w:hAnsi="Open Sans" w:cs="Open Sans"/>
          <w:sz w:val="16"/>
          <w:szCs w:val="16"/>
          <w:lang w:eastAsia="en-GB"/>
        </w:rPr>
      </w:pPr>
    </w:p>
    <w:p w14:paraId="653B469B" w14:textId="10A0188A" w:rsidR="007E2B9B" w:rsidRPr="00A168C0" w:rsidRDefault="00FB57C3" w:rsidP="00A168C0">
      <w:pPr>
        <w:pStyle w:val="Quote"/>
      </w:pPr>
      <w:r w:rsidRPr="00D26308">
        <w:t>“</w:t>
      </w:r>
      <w:r w:rsidR="00782D12" w:rsidRPr="00D26308">
        <w:t>All staff are incredibly supportive and clear about what they can and can’t do</w:t>
      </w:r>
      <w:r w:rsidRPr="00D26308">
        <w:t>”</w:t>
      </w:r>
    </w:p>
    <w:p w14:paraId="53C3FA59" w14:textId="77777777" w:rsidR="00FB57C3" w:rsidRDefault="00FB57C3" w:rsidP="00FB57C3">
      <w:pPr>
        <w:pStyle w:val="Heading2"/>
        <w:rPr>
          <w:rFonts w:ascii="Open Sans" w:hAnsi="Open Sans" w:cs="Open Sans"/>
          <w:b w:val="0"/>
          <w:bCs w:val="0"/>
          <w:color w:val="282828"/>
          <w:sz w:val="24"/>
        </w:rPr>
      </w:pPr>
    </w:p>
    <w:p w14:paraId="71F19458" w14:textId="77777777" w:rsidR="00F61A92" w:rsidRDefault="00F61A92" w:rsidP="00FB57C3">
      <w:pPr>
        <w:pStyle w:val="Heading2"/>
        <w:rPr>
          <w:rFonts w:ascii="Open Sans" w:hAnsi="Open Sans" w:cs="Open Sans"/>
          <w:b w:val="0"/>
          <w:bCs w:val="0"/>
          <w:color w:val="282828"/>
          <w:sz w:val="24"/>
        </w:rPr>
      </w:pPr>
    </w:p>
    <w:p w14:paraId="520BF717" w14:textId="77777777" w:rsidR="00C67B22" w:rsidRDefault="00C67B22" w:rsidP="00FB57C3">
      <w:pPr>
        <w:pStyle w:val="Heading2"/>
        <w:rPr>
          <w:rFonts w:ascii="Open Sans" w:hAnsi="Open Sans" w:cs="Open Sans"/>
          <w:b w:val="0"/>
          <w:bCs w:val="0"/>
          <w:color w:val="282828"/>
          <w:sz w:val="24"/>
        </w:rPr>
      </w:pPr>
    </w:p>
    <w:p w14:paraId="67C25B68" w14:textId="77777777" w:rsidR="00C67B22" w:rsidRDefault="00C67B22" w:rsidP="00FB57C3">
      <w:pPr>
        <w:pStyle w:val="Heading2"/>
        <w:rPr>
          <w:rFonts w:ascii="Open Sans" w:hAnsi="Open Sans" w:cs="Open Sans"/>
          <w:b w:val="0"/>
          <w:bCs w:val="0"/>
          <w:color w:val="282828"/>
          <w:sz w:val="24"/>
        </w:rPr>
      </w:pPr>
    </w:p>
    <w:p w14:paraId="10F06D08" w14:textId="77777777" w:rsidR="00F61A92" w:rsidRPr="00D26308" w:rsidRDefault="00F61A92" w:rsidP="00FB57C3">
      <w:pPr>
        <w:pStyle w:val="Heading2"/>
        <w:rPr>
          <w:rFonts w:ascii="Open Sans" w:hAnsi="Open Sans" w:cs="Open Sans"/>
          <w:b w:val="0"/>
          <w:bCs w:val="0"/>
          <w:color w:val="282828"/>
          <w:sz w:val="24"/>
        </w:rPr>
      </w:pPr>
    </w:p>
    <w:p w14:paraId="718E4E31" w14:textId="308169A7" w:rsidR="007E2B9B" w:rsidRDefault="007E2B9B" w:rsidP="007E2B9B">
      <w:pPr>
        <w:pStyle w:val="Heading2"/>
      </w:pPr>
      <w:r>
        <w:lastRenderedPageBreak/>
        <w:t>Evaluating a Youth Music project</w:t>
      </w:r>
    </w:p>
    <w:p w14:paraId="126FD7DA" w14:textId="77777777" w:rsidR="007E2B9B" w:rsidRDefault="007E2B9B" w:rsidP="007E2B9B">
      <w:pPr>
        <w:pStyle w:val="Heading2"/>
        <w:rPr>
          <w:rFonts w:ascii="Open Sans" w:hAnsi="Open Sans" w:cs="Open Sans"/>
          <w:sz w:val="24"/>
          <w:szCs w:val="24"/>
        </w:rPr>
      </w:pPr>
    </w:p>
    <w:p w14:paraId="0CD32E75" w14:textId="36F913EA" w:rsidR="007E2B9B" w:rsidRDefault="00306672" w:rsidP="00730896">
      <w:pPr>
        <w:pStyle w:val="BodyText"/>
        <w:ind w:left="609"/>
        <w:rPr>
          <w:b/>
          <w:bCs/>
        </w:rPr>
      </w:pPr>
      <w:r>
        <w:t xml:space="preserve">Respondents were also asked to rate Youth Music </w:t>
      </w:r>
      <w:r w:rsidR="00E73B19">
        <w:t xml:space="preserve">on our evaluation practices. The survey asked </w:t>
      </w:r>
      <w:r w:rsidR="00E73B19" w:rsidRPr="00730896">
        <w:rPr>
          <w:b/>
          <w:bCs/>
        </w:rPr>
        <w:t>“To what extent do you agree with the following statements about Youth Music’s evaluation process?”</w:t>
      </w:r>
    </w:p>
    <w:p w14:paraId="66A66741" w14:textId="77777777" w:rsidR="00F61A92" w:rsidRPr="00F61A92" w:rsidRDefault="00F61A92" w:rsidP="007E2B9B">
      <w:pPr>
        <w:pStyle w:val="Heading2"/>
        <w:rPr>
          <w:rFonts w:ascii="Open Sans" w:hAnsi="Open Sans" w:cs="Open Sans"/>
          <w:b w:val="0"/>
          <w:bCs w:val="0"/>
          <w:color w:val="auto"/>
          <w:sz w:val="24"/>
          <w:szCs w:val="24"/>
        </w:rPr>
      </w:pPr>
    </w:p>
    <w:tbl>
      <w:tblPr>
        <w:tblW w:w="11320" w:type="dxa"/>
        <w:jc w:val="center"/>
        <w:tblLook w:val="04A0" w:firstRow="1" w:lastRow="0" w:firstColumn="1" w:lastColumn="0" w:noHBand="0" w:noVBand="1"/>
      </w:tblPr>
      <w:tblGrid>
        <w:gridCol w:w="3964"/>
        <w:gridCol w:w="1281"/>
        <w:gridCol w:w="1276"/>
        <w:gridCol w:w="1417"/>
        <w:gridCol w:w="1276"/>
        <w:gridCol w:w="1201"/>
        <w:gridCol w:w="905"/>
      </w:tblGrid>
      <w:tr w:rsidR="00D424FD" w:rsidRPr="00D26308" w14:paraId="2CDADE53" w14:textId="77777777" w:rsidTr="009439F5">
        <w:trPr>
          <w:trHeight w:val="973"/>
          <w:jc w:val="center"/>
        </w:trPr>
        <w:tc>
          <w:tcPr>
            <w:tcW w:w="3964" w:type="dxa"/>
            <w:tcBorders>
              <w:top w:val="nil"/>
              <w:left w:val="nil"/>
              <w:bottom w:val="single" w:sz="4" w:space="0" w:color="A6A6A6" w:themeColor="background1" w:themeShade="A6"/>
              <w:right w:val="single" w:sz="8" w:space="0" w:color="A6A6A6"/>
            </w:tcBorders>
            <w:shd w:val="clear" w:color="auto" w:fill="auto"/>
            <w:vAlign w:val="center"/>
            <w:hideMark/>
          </w:tcPr>
          <w:p w14:paraId="6C3FF211" w14:textId="77777777" w:rsidR="00D424FD" w:rsidRPr="00D26308" w:rsidRDefault="00D424FD" w:rsidP="00D424FD">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 </w:t>
            </w:r>
          </w:p>
        </w:tc>
        <w:tc>
          <w:tcPr>
            <w:tcW w:w="1281" w:type="dxa"/>
            <w:tcBorders>
              <w:top w:val="single" w:sz="8" w:space="0" w:color="A6A6A6"/>
              <w:left w:val="nil"/>
              <w:bottom w:val="single" w:sz="4" w:space="0" w:color="A6A6A6" w:themeColor="background1" w:themeShade="A6"/>
              <w:right w:val="single" w:sz="8" w:space="0" w:color="A6A6A6"/>
            </w:tcBorders>
            <w:shd w:val="clear" w:color="000000" w:fill="BFBFBF"/>
            <w:vAlign w:val="center"/>
            <w:hideMark/>
          </w:tcPr>
          <w:p w14:paraId="6C365BED" w14:textId="77777777" w:rsidR="00D424FD" w:rsidRPr="00D26308" w:rsidRDefault="00D424FD" w:rsidP="00D424FD">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Strongly disagree</w:t>
            </w:r>
          </w:p>
        </w:tc>
        <w:tc>
          <w:tcPr>
            <w:tcW w:w="1276" w:type="dxa"/>
            <w:tcBorders>
              <w:top w:val="single" w:sz="8" w:space="0" w:color="A6A6A6"/>
              <w:left w:val="nil"/>
              <w:bottom w:val="single" w:sz="4" w:space="0" w:color="A6A6A6" w:themeColor="background1" w:themeShade="A6"/>
              <w:right w:val="single" w:sz="8" w:space="0" w:color="A6A6A6"/>
            </w:tcBorders>
            <w:shd w:val="clear" w:color="000000" w:fill="BFBFBF"/>
            <w:vAlign w:val="center"/>
            <w:hideMark/>
          </w:tcPr>
          <w:p w14:paraId="7C7186B5" w14:textId="77777777" w:rsidR="00D424FD" w:rsidRPr="00D26308" w:rsidRDefault="00D424FD" w:rsidP="00D424FD">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Disagree</w:t>
            </w:r>
          </w:p>
        </w:tc>
        <w:tc>
          <w:tcPr>
            <w:tcW w:w="1417" w:type="dxa"/>
            <w:tcBorders>
              <w:top w:val="single" w:sz="8" w:space="0" w:color="A6A6A6"/>
              <w:left w:val="nil"/>
              <w:bottom w:val="single" w:sz="4" w:space="0" w:color="A6A6A6" w:themeColor="background1" w:themeShade="A6"/>
              <w:right w:val="single" w:sz="8" w:space="0" w:color="A6A6A6"/>
            </w:tcBorders>
            <w:shd w:val="clear" w:color="000000" w:fill="BFBFBF"/>
            <w:vAlign w:val="center"/>
            <w:hideMark/>
          </w:tcPr>
          <w:p w14:paraId="2A49D873" w14:textId="77777777" w:rsidR="00D424FD" w:rsidRPr="00D26308" w:rsidRDefault="00D424FD" w:rsidP="00D424FD">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Neither agree nor disagree</w:t>
            </w:r>
          </w:p>
        </w:tc>
        <w:tc>
          <w:tcPr>
            <w:tcW w:w="1276" w:type="dxa"/>
            <w:tcBorders>
              <w:top w:val="single" w:sz="8" w:space="0" w:color="A6A6A6"/>
              <w:left w:val="nil"/>
              <w:bottom w:val="single" w:sz="4" w:space="0" w:color="A6A6A6" w:themeColor="background1" w:themeShade="A6"/>
              <w:right w:val="single" w:sz="8" w:space="0" w:color="A6A6A6"/>
            </w:tcBorders>
            <w:shd w:val="clear" w:color="000000" w:fill="BFBFBF"/>
            <w:vAlign w:val="center"/>
            <w:hideMark/>
          </w:tcPr>
          <w:p w14:paraId="6E016FA4" w14:textId="77777777" w:rsidR="00D424FD" w:rsidRPr="00D26308" w:rsidRDefault="00D424FD" w:rsidP="00D424FD">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Agree</w:t>
            </w:r>
          </w:p>
        </w:tc>
        <w:tc>
          <w:tcPr>
            <w:tcW w:w="1201" w:type="dxa"/>
            <w:tcBorders>
              <w:top w:val="single" w:sz="8" w:space="0" w:color="A6A6A6"/>
              <w:left w:val="nil"/>
              <w:bottom w:val="single" w:sz="4" w:space="0" w:color="A6A6A6" w:themeColor="background1" w:themeShade="A6"/>
              <w:right w:val="single" w:sz="8" w:space="0" w:color="A6A6A6"/>
            </w:tcBorders>
            <w:shd w:val="clear" w:color="000000" w:fill="BFBFBF"/>
            <w:vAlign w:val="center"/>
            <w:hideMark/>
          </w:tcPr>
          <w:p w14:paraId="4824EBCD" w14:textId="77777777" w:rsidR="00D424FD" w:rsidRPr="00D26308" w:rsidRDefault="00D424FD" w:rsidP="00D424FD">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Strongly agree</w:t>
            </w:r>
          </w:p>
        </w:tc>
        <w:tc>
          <w:tcPr>
            <w:tcW w:w="905" w:type="dxa"/>
            <w:tcBorders>
              <w:top w:val="single" w:sz="8" w:space="0" w:color="D9D9D9"/>
              <w:left w:val="nil"/>
              <w:bottom w:val="single" w:sz="8" w:space="0" w:color="D9D9D9"/>
              <w:right w:val="single" w:sz="8" w:space="0" w:color="D9D9D9"/>
            </w:tcBorders>
            <w:shd w:val="clear" w:color="auto" w:fill="auto"/>
            <w:noWrap/>
            <w:vAlign w:val="center"/>
            <w:hideMark/>
          </w:tcPr>
          <w:p w14:paraId="4B76EFD0" w14:textId="77777777" w:rsidR="00D424FD" w:rsidRPr="00D26308" w:rsidRDefault="00D424FD"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w:t>
            </w:r>
          </w:p>
        </w:tc>
      </w:tr>
      <w:tr w:rsidR="007933B1" w:rsidRPr="00D26308" w14:paraId="03BDAF3C" w14:textId="77777777" w:rsidTr="009439F5">
        <w:trPr>
          <w:trHeight w:val="919"/>
          <w:jc w:val="center"/>
        </w:trPr>
        <w:tc>
          <w:tcPr>
            <w:tcW w:w="39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BFBFBF"/>
            <w:noWrap/>
            <w:vAlign w:val="center"/>
            <w:hideMark/>
          </w:tcPr>
          <w:p w14:paraId="4163385B" w14:textId="77777777" w:rsidR="007933B1" w:rsidRPr="000F6275" w:rsidRDefault="007933B1" w:rsidP="00D424FD">
            <w:pPr>
              <w:widowControl/>
              <w:autoSpaceDE/>
              <w:autoSpaceDN/>
              <w:rPr>
                <w:rFonts w:ascii="Open Sans" w:eastAsia="Times New Roman" w:hAnsi="Open Sans" w:cs="Open Sans"/>
                <w:color w:val="000000"/>
                <w:lang w:eastAsia="en-GB"/>
              </w:rPr>
            </w:pPr>
            <w:r w:rsidRPr="000F6275">
              <w:rPr>
                <w:rFonts w:ascii="Open Sans" w:eastAsia="Times New Roman" w:hAnsi="Open Sans" w:cs="Open Sans"/>
                <w:color w:val="000000"/>
                <w:lang w:eastAsia="en-GB"/>
              </w:rPr>
              <w:t xml:space="preserve">My evaluation skills have improved </w:t>
            </w:r>
          </w:p>
          <w:p w14:paraId="638FCEDF" w14:textId="1675CB9C" w:rsidR="007933B1" w:rsidRPr="000F6275" w:rsidRDefault="007933B1" w:rsidP="00D424FD">
            <w:pPr>
              <w:widowControl/>
              <w:autoSpaceDE/>
              <w:autoSpaceDN/>
              <w:rPr>
                <w:rFonts w:ascii="Open Sans" w:eastAsia="Times New Roman" w:hAnsi="Open Sans" w:cs="Open Sans"/>
                <w:color w:val="000000"/>
                <w:lang w:eastAsia="en-GB"/>
              </w:rPr>
            </w:pPr>
            <w:r w:rsidRPr="000F6275">
              <w:rPr>
                <w:rFonts w:ascii="Open Sans" w:eastAsia="Times New Roman" w:hAnsi="Open Sans" w:cs="Open Sans"/>
                <w:color w:val="000000"/>
                <w:lang w:eastAsia="en-GB"/>
              </w:rPr>
              <w:t>as a result of reporting to Youth Music</w:t>
            </w:r>
          </w:p>
        </w:tc>
        <w:tc>
          <w:tcPr>
            <w:tcW w:w="1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DFEFC"/>
            <w:noWrap/>
            <w:vAlign w:val="center"/>
            <w:hideMark/>
          </w:tcPr>
          <w:p w14:paraId="1F002E1C" w14:textId="77777777" w:rsidR="007933B1" w:rsidRPr="00D26308" w:rsidRDefault="007933B1"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0F7EB"/>
            <w:noWrap/>
            <w:vAlign w:val="center"/>
            <w:hideMark/>
          </w:tcPr>
          <w:p w14:paraId="64F5ADA1" w14:textId="77777777" w:rsidR="007933B1" w:rsidRPr="00D26308" w:rsidRDefault="007933B1"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AAD7A4"/>
            <w:noWrap/>
            <w:vAlign w:val="center"/>
            <w:hideMark/>
          </w:tcPr>
          <w:p w14:paraId="4012E1F0" w14:textId="77777777" w:rsidR="007933B1" w:rsidRPr="00D26308" w:rsidRDefault="007933B1"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29%</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9CB91"/>
            <w:noWrap/>
            <w:vAlign w:val="center"/>
            <w:hideMark/>
          </w:tcPr>
          <w:p w14:paraId="2F7295F8" w14:textId="77777777" w:rsidR="007933B1" w:rsidRPr="00D26308" w:rsidRDefault="007933B1"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38%</w:t>
            </w:r>
          </w:p>
        </w:tc>
        <w:tc>
          <w:tcPr>
            <w:tcW w:w="12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B6DBAB"/>
            <w:noWrap/>
            <w:vAlign w:val="center"/>
            <w:hideMark/>
          </w:tcPr>
          <w:p w14:paraId="59F02681" w14:textId="77777777" w:rsidR="007933B1" w:rsidRPr="00D26308" w:rsidRDefault="007933B1"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26%</w:t>
            </w:r>
          </w:p>
        </w:tc>
        <w:tc>
          <w:tcPr>
            <w:tcW w:w="905" w:type="dxa"/>
            <w:tcBorders>
              <w:top w:val="nil"/>
              <w:left w:val="single" w:sz="4" w:space="0" w:color="A6A6A6" w:themeColor="background1" w:themeShade="A6"/>
              <w:bottom w:val="nil"/>
              <w:right w:val="nil"/>
            </w:tcBorders>
            <w:shd w:val="clear" w:color="auto" w:fill="auto"/>
            <w:noWrap/>
            <w:vAlign w:val="center"/>
            <w:hideMark/>
          </w:tcPr>
          <w:p w14:paraId="6D0213C7" w14:textId="77777777" w:rsidR="007933B1" w:rsidRPr="00D26308" w:rsidRDefault="007933B1"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86</w:t>
            </w:r>
          </w:p>
        </w:tc>
      </w:tr>
      <w:tr w:rsidR="007933B1" w:rsidRPr="00D26308" w14:paraId="341EBE42" w14:textId="77777777" w:rsidTr="009439F5">
        <w:trPr>
          <w:trHeight w:val="1230"/>
          <w:jc w:val="center"/>
        </w:trPr>
        <w:tc>
          <w:tcPr>
            <w:tcW w:w="396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000000" w:fill="BFBFBF"/>
            <w:noWrap/>
            <w:vAlign w:val="center"/>
            <w:hideMark/>
          </w:tcPr>
          <w:p w14:paraId="06B68E07" w14:textId="2A03555C" w:rsidR="007933B1" w:rsidRPr="000F6275" w:rsidRDefault="007933B1" w:rsidP="00D424FD">
            <w:pPr>
              <w:widowControl/>
              <w:autoSpaceDE/>
              <w:autoSpaceDN/>
              <w:rPr>
                <w:rFonts w:ascii="Open Sans" w:eastAsia="Times New Roman" w:hAnsi="Open Sans" w:cs="Open Sans"/>
                <w:color w:val="000000"/>
                <w:lang w:eastAsia="en-GB"/>
              </w:rPr>
            </w:pPr>
            <w:r w:rsidRPr="000F6275">
              <w:rPr>
                <w:rFonts w:ascii="Open Sans" w:eastAsia="Times New Roman" w:hAnsi="Open Sans" w:cs="Open Sans"/>
                <w:color w:val="000000"/>
                <w:lang w:eastAsia="en-GB"/>
              </w:rPr>
              <w:t>I use the evaluation data I collect for Youth Music reporting for other purposes (e.g. other funders, own organisational use)</w:t>
            </w:r>
          </w:p>
        </w:tc>
        <w:tc>
          <w:tcPr>
            <w:tcW w:w="1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DFEFC"/>
            <w:noWrap/>
            <w:vAlign w:val="center"/>
            <w:hideMark/>
          </w:tcPr>
          <w:p w14:paraId="24734DEE" w14:textId="77777777" w:rsidR="007933B1" w:rsidRPr="00D26308" w:rsidRDefault="007933B1"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8EE"/>
            <w:noWrap/>
            <w:vAlign w:val="center"/>
            <w:hideMark/>
          </w:tcPr>
          <w:p w14:paraId="76815D74" w14:textId="77777777" w:rsidR="007933B1" w:rsidRPr="00D26308" w:rsidRDefault="007933B1"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5%</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DEDD2"/>
            <w:noWrap/>
            <w:vAlign w:val="center"/>
            <w:hideMark/>
          </w:tcPr>
          <w:p w14:paraId="5BEB1B9B" w14:textId="77777777" w:rsidR="007933B1" w:rsidRPr="00D26308" w:rsidRDefault="007933B1"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63BE7B"/>
            <w:noWrap/>
            <w:vAlign w:val="center"/>
            <w:hideMark/>
          </w:tcPr>
          <w:p w14:paraId="658EFBDF" w14:textId="77777777" w:rsidR="007933B1" w:rsidRPr="00D26308" w:rsidRDefault="007933B1"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48%</w:t>
            </w:r>
          </w:p>
        </w:tc>
        <w:tc>
          <w:tcPr>
            <w:tcW w:w="12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CD29C"/>
            <w:noWrap/>
            <w:vAlign w:val="center"/>
            <w:hideMark/>
          </w:tcPr>
          <w:p w14:paraId="39618FCD" w14:textId="77777777" w:rsidR="007933B1" w:rsidRPr="00D26308" w:rsidRDefault="007933B1"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33%</w:t>
            </w:r>
          </w:p>
        </w:tc>
        <w:tc>
          <w:tcPr>
            <w:tcW w:w="905" w:type="dxa"/>
            <w:tcBorders>
              <w:top w:val="nil"/>
              <w:left w:val="single" w:sz="4" w:space="0" w:color="A6A6A6" w:themeColor="background1" w:themeShade="A6"/>
              <w:bottom w:val="nil"/>
              <w:right w:val="nil"/>
            </w:tcBorders>
            <w:shd w:val="clear" w:color="auto" w:fill="auto"/>
            <w:noWrap/>
            <w:vAlign w:val="center"/>
            <w:hideMark/>
          </w:tcPr>
          <w:p w14:paraId="6ED673A0" w14:textId="77777777" w:rsidR="007933B1" w:rsidRPr="00D26308" w:rsidRDefault="007933B1"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85</w:t>
            </w:r>
          </w:p>
        </w:tc>
      </w:tr>
      <w:tr w:rsidR="00D424FD" w:rsidRPr="00D26308" w14:paraId="428BA5E0" w14:textId="77777777" w:rsidTr="009439F5">
        <w:trPr>
          <w:trHeight w:val="992"/>
          <w:jc w:val="center"/>
        </w:trPr>
        <w:tc>
          <w:tcPr>
            <w:tcW w:w="39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BFBFBF"/>
            <w:noWrap/>
            <w:vAlign w:val="center"/>
            <w:hideMark/>
          </w:tcPr>
          <w:p w14:paraId="581186AA" w14:textId="77777777" w:rsidR="00D424FD" w:rsidRPr="000F6275" w:rsidRDefault="00D424FD" w:rsidP="00D424FD">
            <w:pPr>
              <w:widowControl/>
              <w:autoSpaceDE/>
              <w:autoSpaceDN/>
              <w:rPr>
                <w:rFonts w:ascii="Open Sans" w:eastAsia="Times New Roman" w:hAnsi="Open Sans" w:cs="Open Sans"/>
                <w:color w:val="000000"/>
                <w:lang w:eastAsia="en-GB"/>
              </w:rPr>
            </w:pPr>
            <w:r w:rsidRPr="000F6275">
              <w:rPr>
                <w:rFonts w:ascii="Open Sans" w:eastAsia="Times New Roman" w:hAnsi="Open Sans" w:cs="Open Sans"/>
                <w:color w:val="000000"/>
                <w:lang w:eastAsia="en-GB"/>
              </w:rPr>
              <w:t>I have been well supported with the evaluation process by Youth Music staff and resources</w:t>
            </w:r>
          </w:p>
        </w:tc>
        <w:tc>
          <w:tcPr>
            <w:tcW w:w="1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DFEFC"/>
            <w:noWrap/>
            <w:vAlign w:val="center"/>
            <w:hideMark/>
          </w:tcPr>
          <w:p w14:paraId="336813E1" w14:textId="77777777" w:rsidR="00D424FD" w:rsidRPr="00D26308" w:rsidRDefault="00D424FD"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AFDF9"/>
            <w:noWrap/>
            <w:vAlign w:val="center"/>
            <w:hideMark/>
          </w:tcPr>
          <w:p w14:paraId="3ACF7CB3" w14:textId="77777777" w:rsidR="00D424FD" w:rsidRPr="00D26308" w:rsidRDefault="00D424FD"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BDDDAF"/>
            <w:noWrap/>
            <w:vAlign w:val="center"/>
            <w:hideMark/>
          </w:tcPr>
          <w:p w14:paraId="44EFB053" w14:textId="77777777" w:rsidR="00D424FD" w:rsidRPr="00D26308" w:rsidRDefault="00D424FD"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6FC282"/>
            <w:noWrap/>
            <w:vAlign w:val="center"/>
            <w:hideMark/>
          </w:tcPr>
          <w:p w14:paraId="3A4C3D10" w14:textId="77777777" w:rsidR="00D424FD" w:rsidRPr="00D26308" w:rsidRDefault="00D424FD"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45%</w:t>
            </w:r>
          </w:p>
        </w:tc>
        <w:tc>
          <w:tcPr>
            <w:tcW w:w="12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B2D9A9"/>
            <w:noWrap/>
            <w:vAlign w:val="center"/>
            <w:hideMark/>
          </w:tcPr>
          <w:p w14:paraId="19CF71A5" w14:textId="77777777" w:rsidR="00D424FD" w:rsidRPr="00D26308" w:rsidRDefault="00D424FD"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27%</w:t>
            </w:r>
          </w:p>
        </w:tc>
        <w:tc>
          <w:tcPr>
            <w:tcW w:w="905" w:type="dxa"/>
            <w:tcBorders>
              <w:top w:val="nil"/>
              <w:left w:val="single" w:sz="4" w:space="0" w:color="A6A6A6" w:themeColor="background1" w:themeShade="A6"/>
              <w:bottom w:val="nil"/>
              <w:right w:val="nil"/>
            </w:tcBorders>
            <w:shd w:val="clear" w:color="auto" w:fill="auto"/>
            <w:noWrap/>
            <w:vAlign w:val="center"/>
            <w:hideMark/>
          </w:tcPr>
          <w:p w14:paraId="464790D2" w14:textId="77777777" w:rsidR="00D424FD" w:rsidRPr="00D26308" w:rsidRDefault="00D424FD"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86</w:t>
            </w:r>
          </w:p>
        </w:tc>
      </w:tr>
      <w:tr w:rsidR="00D424FD" w:rsidRPr="00D26308" w14:paraId="2A27BB6E" w14:textId="77777777" w:rsidTr="009439F5">
        <w:trPr>
          <w:trHeight w:val="979"/>
          <w:jc w:val="center"/>
        </w:trPr>
        <w:tc>
          <w:tcPr>
            <w:tcW w:w="3964" w:type="dxa"/>
            <w:tcBorders>
              <w:top w:val="single" w:sz="4" w:space="0" w:color="A6A6A6" w:themeColor="background1" w:themeShade="A6"/>
              <w:left w:val="single" w:sz="8" w:space="0" w:color="A6A6A6"/>
              <w:bottom w:val="single" w:sz="8" w:space="0" w:color="A6A6A6"/>
              <w:right w:val="single" w:sz="8" w:space="0" w:color="A6A6A6"/>
            </w:tcBorders>
            <w:shd w:val="clear" w:color="000000" w:fill="BFBFBF"/>
            <w:noWrap/>
            <w:vAlign w:val="center"/>
            <w:hideMark/>
          </w:tcPr>
          <w:p w14:paraId="02675733" w14:textId="77777777" w:rsidR="00D424FD" w:rsidRPr="000F6275" w:rsidRDefault="00D424FD" w:rsidP="00D424FD">
            <w:pPr>
              <w:widowControl/>
              <w:autoSpaceDE/>
              <w:autoSpaceDN/>
              <w:rPr>
                <w:rFonts w:ascii="Open Sans" w:eastAsia="Times New Roman" w:hAnsi="Open Sans" w:cs="Open Sans"/>
                <w:color w:val="000000"/>
                <w:lang w:eastAsia="en-GB"/>
              </w:rPr>
            </w:pPr>
            <w:r w:rsidRPr="000F6275">
              <w:rPr>
                <w:rFonts w:ascii="Open Sans" w:eastAsia="Times New Roman" w:hAnsi="Open Sans" w:cs="Open Sans"/>
                <w:color w:val="000000"/>
                <w:lang w:eastAsia="en-GB"/>
              </w:rPr>
              <w:t>Reporting to Youth Music is accessible to me and my organisation</w:t>
            </w:r>
          </w:p>
        </w:tc>
        <w:tc>
          <w:tcPr>
            <w:tcW w:w="1281" w:type="dxa"/>
            <w:tcBorders>
              <w:top w:val="single" w:sz="4" w:space="0" w:color="A6A6A6" w:themeColor="background1" w:themeShade="A6"/>
              <w:left w:val="nil"/>
              <w:bottom w:val="single" w:sz="8" w:space="0" w:color="A6A6A6"/>
              <w:right w:val="single" w:sz="8" w:space="0" w:color="A6A6A6"/>
            </w:tcBorders>
            <w:shd w:val="clear" w:color="auto" w:fill="auto"/>
            <w:noWrap/>
            <w:vAlign w:val="center"/>
            <w:hideMark/>
          </w:tcPr>
          <w:p w14:paraId="5188E451" w14:textId="4801219E" w:rsidR="00D424FD" w:rsidRPr="00D26308" w:rsidRDefault="00D424FD" w:rsidP="00D424FD">
            <w:pPr>
              <w:widowControl/>
              <w:autoSpaceDE/>
              <w:autoSpaceDN/>
              <w:jc w:val="center"/>
              <w:rPr>
                <w:rFonts w:ascii="Open Sans" w:eastAsia="Times New Roman" w:hAnsi="Open Sans" w:cs="Open Sans"/>
                <w:color w:val="000000"/>
                <w:lang w:eastAsia="en-GB"/>
              </w:rPr>
            </w:pPr>
          </w:p>
        </w:tc>
        <w:tc>
          <w:tcPr>
            <w:tcW w:w="1276" w:type="dxa"/>
            <w:tcBorders>
              <w:top w:val="single" w:sz="4" w:space="0" w:color="A6A6A6" w:themeColor="background1" w:themeShade="A6"/>
              <w:left w:val="nil"/>
              <w:bottom w:val="single" w:sz="8" w:space="0" w:color="A6A6A6"/>
              <w:right w:val="single" w:sz="8" w:space="0" w:color="A6A6A6"/>
            </w:tcBorders>
            <w:shd w:val="clear" w:color="000000" w:fill="F5FAF2"/>
            <w:noWrap/>
            <w:vAlign w:val="center"/>
            <w:hideMark/>
          </w:tcPr>
          <w:p w14:paraId="0BABD864" w14:textId="77777777" w:rsidR="00D424FD" w:rsidRPr="00D26308" w:rsidRDefault="00D424FD"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w:t>
            </w:r>
          </w:p>
        </w:tc>
        <w:tc>
          <w:tcPr>
            <w:tcW w:w="1417" w:type="dxa"/>
            <w:tcBorders>
              <w:top w:val="single" w:sz="4" w:space="0" w:color="A6A6A6" w:themeColor="background1" w:themeShade="A6"/>
              <w:left w:val="nil"/>
              <w:bottom w:val="single" w:sz="8" w:space="0" w:color="A6A6A6"/>
              <w:right w:val="single" w:sz="8" w:space="0" w:color="A6A6A6"/>
            </w:tcBorders>
            <w:shd w:val="clear" w:color="000000" w:fill="CDE4BD"/>
            <w:noWrap/>
            <w:vAlign w:val="center"/>
            <w:hideMark/>
          </w:tcPr>
          <w:p w14:paraId="5A991A17" w14:textId="77777777" w:rsidR="00D424FD" w:rsidRPr="00D26308" w:rsidRDefault="00D424FD"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19%</w:t>
            </w:r>
          </w:p>
        </w:tc>
        <w:tc>
          <w:tcPr>
            <w:tcW w:w="1276" w:type="dxa"/>
            <w:tcBorders>
              <w:top w:val="single" w:sz="4" w:space="0" w:color="A6A6A6" w:themeColor="background1" w:themeShade="A6"/>
              <w:left w:val="nil"/>
              <w:bottom w:val="single" w:sz="8" w:space="0" w:color="A6A6A6"/>
              <w:right w:val="single" w:sz="8" w:space="0" w:color="A6A6A6"/>
            </w:tcBorders>
            <w:shd w:val="clear" w:color="000000" w:fill="63BE7B"/>
            <w:noWrap/>
            <w:vAlign w:val="center"/>
            <w:hideMark/>
          </w:tcPr>
          <w:p w14:paraId="3E8AD32D" w14:textId="77777777" w:rsidR="00D424FD" w:rsidRPr="00D26308" w:rsidRDefault="00D424FD"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48%</w:t>
            </w:r>
          </w:p>
        </w:tc>
        <w:tc>
          <w:tcPr>
            <w:tcW w:w="1201" w:type="dxa"/>
            <w:tcBorders>
              <w:top w:val="single" w:sz="4" w:space="0" w:color="A6A6A6" w:themeColor="background1" w:themeShade="A6"/>
              <w:left w:val="nil"/>
              <w:bottom w:val="single" w:sz="8" w:space="0" w:color="A6A6A6"/>
              <w:right w:val="single" w:sz="8" w:space="0" w:color="A6A6A6"/>
            </w:tcBorders>
            <w:shd w:val="clear" w:color="000000" w:fill="AAD7A4"/>
            <w:noWrap/>
            <w:vAlign w:val="center"/>
            <w:hideMark/>
          </w:tcPr>
          <w:p w14:paraId="6ED4319F" w14:textId="77777777" w:rsidR="00D424FD" w:rsidRPr="00D26308" w:rsidRDefault="00D424FD"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29%</w:t>
            </w:r>
          </w:p>
        </w:tc>
        <w:tc>
          <w:tcPr>
            <w:tcW w:w="905" w:type="dxa"/>
            <w:tcBorders>
              <w:top w:val="nil"/>
              <w:left w:val="nil"/>
              <w:bottom w:val="nil"/>
              <w:right w:val="nil"/>
            </w:tcBorders>
            <w:shd w:val="clear" w:color="auto" w:fill="auto"/>
            <w:noWrap/>
            <w:vAlign w:val="center"/>
            <w:hideMark/>
          </w:tcPr>
          <w:p w14:paraId="5D809D84" w14:textId="77777777" w:rsidR="00D424FD" w:rsidRPr="00D26308" w:rsidRDefault="00D424FD" w:rsidP="00D424FD">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85</w:t>
            </w:r>
          </w:p>
        </w:tc>
      </w:tr>
    </w:tbl>
    <w:p w14:paraId="4A9DC1D3" w14:textId="71CC5233" w:rsidR="00E96298" w:rsidRPr="00D26308" w:rsidRDefault="00E96298" w:rsidP="004E3E85">
      <w:pPr>
        <w:pStyle w:val="BodyText"/>
        <w:spacing w:line="235" w:lineRule="auto"/>
        <w:ind w:right="1139"/>
        <w:rPr>
          <w:color w:val="1F2225"/>
        </w:rPr>
      </w:pPr>
    </w:p>
    <w:p w14:paraId="207EF948" w14:textId="0ABF71EF" w:rsidR="00F61A92" w:rsidRPr="00D26308" w:rsidRDefault="00F61A92" w:rsidP="00730896">
      <w:pPr>
        <w:pStyle w:val="BodyText"/>
        <w:ind w:left="720"/>
        <w:rPr>
          <w:b/>
          <w:bCs/>
        </w:rPr>
      </w:pPr>
      <w:r>
        <w:t>There was also an opportunity to leave a comment</w:t>
      </w:r>
      <w:r w:rsidR="00DA5ED3">
        <w:t xml:space="preserve"> when answering the questions. The majority of comments complemented </w:t>
      </w:r>
      <w:r w:rsidR="00841EB2">
        <w:t xml:space="preserve">the </w:t>
      </w:r>
      <w:r w:rsidR="00DA5ED3">
        <w:t>Y</w:t>
      </w:r>
      <w:r w:rsidR="00841EB2">
        <w:t xml:space="preserve">outh Music evaluation process, emphasising </w:t>
      </w:r>
      <w:r w:rsidR="004B0886">
        <w:t>that our processes had helped to improve their practice moving forward:</w:t>
      </w:r>
    </w:p>
    <w:p w14:paraId="2B726950" w14:textId="77777777" w:rsidR="00B97CAE" w:rsidRDefault="00B97CAE" w:rsidP="004C7533">
      <w:pPr>
        <w:widowControl/>
        <w:autoSpaceDE/>
        <w:autoSpaceDN/>
        <w:ind w:left="1551"/>
        <w:rPr>
          <w:rFonts w:ascii="Open Sans" w:eastAsia="Times New Roman" w:hAnsi="Open Sans" w:cs="Open Sans"/>
          <w:sz w:val="20"/>
          <w:szCs w:val="20"/>
          <w:lang w:eastAsia="en-GB"/>
        </w:rPr>
      </w:pPr>
    </w:p>
    <w:p w14:paraId="26689F2D" w14:textId="5F3EE1AD" w:rsidR="004C7533" w:rsidRPr="00D26308" w:rsidRDefault="004C7533" w:rsidP="00A168C0">
      <w:pPr>
        <w:pStyle w:val="Quote"/>
      </w:pPr>
      <w:r w:rsidRPr="00D26308">
        <w:t>“YM reporting has significantly strengthened our evaluation practices as an organisation.”</w:t>
      </w:r>
    </w:p>
    <w:p w14:paraId="03EC374C" w14:textId="223C92F2" w:rsidR="004C7533" w:rsidRPr="00D26308" w:rsidRDefault="004C7533" w:rsidP="00A168C0">
      <w:pPr>
        <w:pStyle w:val="Quote"/>
      </w:pPr>
      <w:r w:rsidRPr="00D26308">
        <w:t xml:space="preserve">“Youth Music really got us going on evaluating projects properly. It was a kickstart that has ended </w:t>
      </w:r>
      <w:r w:rsidR="00817D8C" w:rsidRPr="000A493F">
        <w:t>[</w:t>
      </w:r>
      <w:r w:rsidR="00615897" w:rsidRPr="00817D8C">
        <w:t>u</w:t>
      </w:r>
      <w:r w:rsidRPr="00817D8C">
        <w:t>p</w:t>
      </w:r>
      <w:r w:rsidR="00817D8C" w:rsidRPr="00817D8C">
        <w:t>]</w:t>
      </w:r>
      <w:r w:rsidRPr="00817D8C">
        <w:t xml:space="preserve"> really</w:t>
      </w:r>
      <w:r w:rsidRPr="00D26308">
        <w:t xml:space="preserve"> benefiting us long term.”</w:t>
      </w:r>
    </w:p>
    <w:p w14:paraId="312E42CF" w14:textId="56C5C5B5" w:rsidR="004C7533" w:rsidRPr="00D26308" w:rsidRDefault="004C7533" w:rsidP="004C7533">
      <w:pPr>
        <w:widowControl/>
        <w:autoSpaceDE/>
        <w:autoSpaceDN/>
        <w:ind w:left="1551"/>
        <w:rPr>
          <w:rFonts w:ascii="Open Sans" w:eastAsia="Times New Roman" w:hAnsi="Open Sans" w:cs="Open Sans"/>
          <w:sz w:val="20"/>
          <w:szCs w:val="20"/>
          <w:lang w:eastAsia="en-GB"/>
        </w:rPr>
      </w:pPr>
    </w:p>
    <w:p w14:paraId="7C3E87AB" w14:textId="77777777" w:rsidR="004C7533" w:rsidRPr="00D26308" w:rsidRDefault="004C7533" w:rsidP="004C7533">
      <w:pPr>
        <w:widowControl/>
        <w:autoSpaceDE/>
        <w:autoSpaceDN/>
        <w:ind w:left="1551"/>
        <w:rPr>
          <w:rFonts w:ascii="Open Sans" w:eastAsia="Times New Roman" w:hAnsi="Open Sans" w:cs="Open Sans"/>
          <w:sz w:val="20"/>
          <w:szCs w:val="20"/>
          <w:lang w:eastAsia="en-GB"/>
        </w:rPr>
      </w:pPr>
    </w:p>
    <w:p w14:paraId="5411147B" w14:textId="77777777" w:rsidR="004C7533" w:rsidRPr="00D26308" w:rsidRDefault="004C7533" w:rsidP="004C7533">
      <w:pPr>
        <w:widowControl/>
        <w:autoSpaceDE/>
        <w:autoSpaceDN/>
        <w:ind w:left="1551"/>
        <w:rPr>
          <w:rFonts w:ascii="Open Sans" w:eastAsia="Times New Roman" w:hAnsi="Open Sans" w:cs="Open Sans"/>
          <w:sz w:val="20"/>
          <w:szCs w:val="20"/>
          <w:lang w:eastAsia="en-GB"/>
        </w:rPr>
      </w:pPr>
    </w:p>
    <w:p w14:paraId="4DD6699F" w14:textId="359ECE7B" w:rsidR="004C7533" w:rsidRPr="00D26308" w:rsidRDefault="004C7533" w:rsidP="00DA0B34">
      <w:pPr>
        <w:pStyle w:val="Heading2"/>
      </w:pPr>
    </w:p>
    <w:p w14:paraId="286416BB" w14:textId="22C8D9CE" w:rsidR="004C7533" w:rsidRPr="00D26308" w:rsidRDefault="004C7533" w:rsidP="00DA0B34">
      <w:pPr>
        <w:pStyle w:val="Heading2"/>
      </w:pPr>
    </w:p>
    <w:p w14:paraId="0E586D76" w14:textId="716BEF20" w:rsidR="004C7533" w:rsidRPr="00D26308" w:rsidRDefault="004C7533" w:rsidP="00DA0B34">
      <w:pPr>
        <w:pStyle w:val="Heading2"/>
      </w:pPr>
    </w:p>
    <w:p w14:paraId="54C1A5B8" w14:textId="323CECA5" w:rsidR="004C7533" w:rsidRPr="00D26308" w:rsidRDefault="004C7533" w:rsidP="00DA0B34">
      <w:pPr>
        <w:pStyle w:val="Heading2"/>
      </w:pPr>
    </w:p>
    <w:p w14:paraId="664F32A2" w14:textId="77777777" w:rsidR="009439F5" w:rsidRPr="00D26308" w:rsidRDefault="009439F5" w:rsidP="00DA0B34">
      <w:pPr>
        <w:pStyle w:val="Heading2"/>
      </w:pPr>
    </w:p>
    <w:p w14:paraId="47148D21" w14:textId="2906F33E" w:rsidR="004C7533" w:rsidRDefault="004C7533" w:rsidP="004C7533">
      <w:pPr>
        <w:pStyle w:val="Heading2"/>
        <w:ind w:left="0" w:firstLine="720"/>
      </w:pPr>
    </w:p>
    <w:p w14:paraId="0BD190DA" w14:textId="77777777" w:rsidR="00C67B22" w:rsidRDefault="00C67B22" w:rsidP="004C7533">
      <w:pPr>
        <w:pStyle w:val="Heading2"/>
        <w:ind w:left="0" w:firstLine="720"/>
      </w:pPr>
    </w:p>
    <w:p w14:paraId="0AAE6A05" w14:textId="77777777" w:rsidR="00B97CAE" w:rsidRPr="00D26308" w:rsidRDefault="00B97CAE" w:rsidP="004C7533">
      <w:pPr>
        <w:pStyle w:val="Heading2"/>
        <w:ind w:left="0" w:firstLine="720"/>
      </w:pPr>
    </w:p>
    <w:p w14:paraId="66BAEB33" w14:textId="778F6DE9" w:rsidR="008A626E" w:rsidRDefault="00AE07CE" w:rsidP="00141C34">
      <w:pPr>
        <w:pStyle w:val="Heading2"/>
        <w:rPr>
          <w:rFonts w:ascii="Open Sans" w:hAnsi="Open Sans" w:cs="Open Sans"/>
          <w:sz w:val="24"/>
          <w:szCs w:val="24"/>
        </w:rPr>
      </w:pPr>
      <w:r w:rsidRPr="00D26308">
        <w:lastRenderedPageBreak/>
        <w:t xml:space="preserve">Youth Music's </w:t>
      </w:r>
      <w:r w:rsidR="00F82BA2" w:rsidRPr="00D26308">
        <w:t>I</w:t>
      </w:r>
      <w:r w:rsidRPr="00D26308">
        <w:t xml:space="preserve">mpact </w:t>
      </w:r>
      <w:r w:rsidR="0040101A" w:rsidRPr="00D26308">
        <w:br/>
      </w:r>
    </w:p>
    <w:p w14:paraId="60E3C3D1" w14:textId="34F5FA71" w:rsidR="00A22A3F" w:rsidRPr="00730896" w:rsidRDefault="00C7043B" w:rsidP="00730896">
      <w:pPr>
        <w:pStyle w:val="BodyText"/>
        <w:ind w:left="609"/>
        <w:rPr>
          <w:b/>
          <w:bCs/>
        </w:rPr>
      </w:pPr>
      <w:r>
        <w:t xml:space="preserve">To evaluate Youth Music’s impact, respondents </w:t>
      </w:r>
      <w:r w:rsidR="00DB2766">
        <w:t xml:space="preserve">were asked: </w:t>
      </w:r>
      <w:r w:rsidR="00DB2766" w:rsidRPr="00730896">
        <w:rPr>
          <w:b/>
          <w:bCs/>
        </w:rPr>
        <w:t>“Overall, how would you rate Youth Music’s impact on the following?”</w:t>
      </w:r>
    </w:p>
    <w:p w14:paraId="12AF392C" w14:textId="77777777" w:rsidR="00E76935" w:rsidRPr="00DB2766" w:rsidRDefault="00E76935" w:rsidP="00141C34">
      <w:pPr>
        <w:pStyle w:val="Heading2"/>
        <w:rPr>
          <w:rFonts w:ascii="Open Sans" w:hAnsi="Open Sans" w:cs="Open Sans"/>
          <w:b w:val="0"/>
          <w:bCs w:val="0"/>
          <w:color w:val="auto"/>
          <w:sz w:val="24"/>
          <w:szCs w:val="24"/>
        </w:rPr>
      </w:pPr>
    </w:p>
    <w:tbl>
      <w:tblPr>
        <w:tblW w:w="11320" w:type="dxa"/>
        <w:jc w:val="center"/>
        <w:tblLook w:val="04A0" w:firstRow="1" w:lastRow="0" w:firstColumn="1" w:lastColumn="0" w:noHBand="0" w:noVBand="1"/>
      </w:tblPr>
      <w:tblGrid>
        <w:gridCol w:w="3468"/>
        <w:gridCol w:w="1444"/>
        <w:gridCol w:w="1285"/>
        <w:gridCol w:w="1311"/>
        <w:gridCol w:w="1571"/>
        <w:gridCol w:w="1553"/>
        <w:gridCol w:w="688"/>
      </w:tblGrid>
      <w:tr w:rsidR="0079041E" w:rsidRPr="00D26308" w14:paraId="04F12848" w14:textId="77777777" w:rsidTr="00B43A87">
        <w:trPr>
          <w:trHeight w:hRule="exact" w:val="936"/>
          <w:jc w:val="center"/>
        </w:trPr>
        <w:tc>
          <w:tcPr>
            <w:tcW w:w="3468" w:type="dxa"/>
            <w:tcBorders>
              <w:top w:val="nil"/>
              <w:left w:val="nil"/>
              <w:bottom w:val="single" w:sz="8" w:space="0" w:color="A6A6A6"/>
              <w:right w:val="single" w:sz="8" w:space="0" w:color="A6A6A6"/>
            </w:tcBorders>
            <w:shd w:val="clear" w:color="auto" w:fill="auto"/>
            <w:vAlign w:val="center"/>
            <w:hideMark/>
          </w:tcPr>
          <w:p w14:paraId="59D1D8E9" w14:textId="77777777" w:rsidR="0079041E" w:rsidRPr="00D26308" w:rsidRDefault="0079041E" w:rsidP="0079041E">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 </w:t>
            </w:r>
          </w:p>
        </w:tc>
        <w:tc>
          <w:tcPr>
            <w:tcW w:w="1444" w:type="dxa"/>
            <w:tcBorders>
              <w:top w:val="single" w:sz="8" w:space="0" w:color="A6A6A6"/>
              <w:left w:val="nil"/>
              <w:bottom w:val="single" w:sz="8" w:space="0" w:color="A6A6A6"/>
              <w:right w:val="single" w:sz="8" w:space="0" w:color="A6A6A6"/>
            </w:tcBorders>
            <w:shd w:val="clear" w:color="000000" w:fill="BFBFBF"/>
            <w:vAlign w:val="center"/>
            <w:hideMark/>
          </w:tcPr>
          <w:p w14:paraId="627B4E04" w14:textId="77777777" w:rsidR="0079041E" w:rsidRPr="00D26308" w:rsidRDefault="0079041E" w:rsidP="0079041E">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No impact</w:t>
            </w:r>
          </w:p>
        </w:tc>
        <w:tc>
          <w:tcPr>
            <w:tcW w:w="1285" w:type="dxa"/>
            <w:tcBorders>
              <w:top w:val="single" w:sz="8" w:space="0" w:color="A6A6A6"/>
              <w:left w:val="nil"/>
              <w:bottom w:val="single" w:sz="8" w:space="0" w:color="A6A6A6"/>
              <w:right w:val="single" w:sz="8" w:space="0" w:color="A6A6A6"/>
            </w:tcBorders>
            <w:shd w:val="clear" w:color="000000" w:fill="BFBFBF"/>
            <w:vAlign w:val="center"/>
            <w:hideMark/>
          </w:tcPr>
          <w:p w14:paraId="2F6CD475" w14:textId="77777777" w:rsidR="0079041E" w:rsidRPr="00D26308" w:rsidRDefault="0079041E" w:rsidP="0079041E">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Below average impact</w:t>
            </w:r>
          </w:p>
        </w:tc>
        <w:tc>
          <w:tcPr>
            <w:tcW w:w="1311" w:type="dxa"/>
            <w:tcBorders>
              <w:top w:val="single" w:sz="8" w:space="0" w:color="A6A6A6"/>
              <w:left w:val="nil"/>
              <w:bottom w:val="single" w:sz="8" w:space="0" w:color="A6A6A6"/>
              <w:right w:val="single" w:sz="8" w:space="0" w:color="A6A6A6"/>
            </w:tcBorders>
            <w:shd w:val="clear" w:color="000000" w:fill="BFBFBF"/>
            <w:vAlign w:val="center"/>
            <w:hideMark/>
          </w:tcPr>
          <w:p w14:paraId="7D1F60A5" w14:textId="77777777" w:rsidR="0079041E" w:rsidRPr="00D26308" w:rsidRDefault="0079041E" w:rsidP="0079041E">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Average impact</w:t>
            </w:r>
          </w:p>
        </w:tc>
        <w:tc>
          <w:tcPr>
            <w:tcW w:w="1571" w:type="dxa"/>
            <w:tcBorders>
              <w:top w:val="single" w:sz="8" w:space="0" w:color="A6A6A6"/>
              <w:left w:val="nil"/>
              <w:bottom w:val="single" w:sz="8" w:space="0" w:color="A6A6A6"/>
              <w:right w:val="single" w:sz="8" w:space="0" w:color="A6A6A6"/>
            </w:tcBorders>
            <w:shd w:val="clear" w:color="000000" w:fill="BFBFBF"/>
            <w:vAlign w:val="center"/>
            <w:hideMark/>
          </w:tcPr>
          <w:p w14:paraId="37CB9978" w14:textId="77777777" w:rsidR="0079041E" w:rsidRPr="00D26308" w:rsidRDefault="0079041E" w:rsidP="0079041E">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Above average impact</w:t>
            </w:r>
          </w:p>
        </w:tc>
        <w:tc>
          <w:tcPr>
            <w:tcW w:w="1553" w:type="dxa"/>
            <w:tcBorders>
              <w:top w:val="single" w:sz="8" w:space="0" w:color="A6A6A6"/>
              <w:left w:val="nil"/>
              <w:bottom w:val="single" w:sz="8" w:space="0" w:color="A6A6A6"/>
              <w:right w:val="single" w:sz="8" w:space="0" w:color="A6A6A6"/>
            </w:tcBorders>
            <w:shd w:val="clear" w:color="000000" w:fill="BFBFBF"/>
            <w:vAlign w:val="center"/>
            <w:hideMark/>
          </w:tcPr>
          <w:p w14:paraId="18CB706E" w14:textId="77777777" w:rsidR="0079041E" w:rsidRPr="00D26308" w:rsidRDefault="0079041E" w:rsidP="0079041E">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Significant impact</w:t>
            </w:r>
          </w:p>
        </w:tc>
        <w:tc>
          <w:tcPr>
            <w:tcW w:w="688" w:type="dxa"/>
            <w:tcBorders>
              <w:top w:val="single" w:sz="8" w:space="0" w:color="D9D9D9"/>
              <w:left w:val="nil"/>
              <w:bottom w:val="single" w:sz="8" w:space="0" w:color="D9D9D9"/>
              <w:right w:val="single" w:sz="8" w:space="0" w:color="D9D9D9"/>
            </w:tcBorders>
            <w:shd w:val="clear" w:color="auto" w:fill="auto"/>
            <w:noWrap/>
            <w:vAlign w:val="center"/>
            <w:hideMark/>
          </w:tcPr>
          <w:p w14:paraId="4FA4EBA6"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w:t>
            </w:r>
          </w:p>
        </w:tc>
      </w:tr>
      <w:tr w:rsidR="0079041E" w:rsidRPr="00D26308" w14:paraId="690D1FDA" w14:textId="77777777" w:rsidTr="00A04DCC">
        <w:trPr>
          <w:trHeight w:val="899"/>
          <w:jc w:val="center"/>
        </w:trPr>
        <w:tc>
          <w:tcPr>
            <w:tcW w:w="3468" w:type="dxa"/>
            <w:tcBorders>
              <w:top w:val="nil"/>
              <w:left w:val="single" w:sz="8" w:space="0" w:color="A6A6A6"/>
              <w:bottom w:val="single" w:sz="8" w:space="0" w:color="A6A6A6"/>
              <w:right w:val="single" w:sz="8" w:space="0" w:color="A6A6A6"/>
            </w:tcBorders>
            <w:shd w:val="clear" w:color="000000" w:fill="BFBFBF"/>
            <w:noWrap/>
            <w:vAlign w:val="center"/>
            <w:hideMark/>
          </w:tcPr>
          <w:p w14:paraId="32A317FE" w14:textId="77777777" w:rsidR="0079041E" w:rsidRPr="00D26308" w:rsidRDefault="0079041E" w:rsidP="0079041E">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Your organisation</w:t>
            </w:r>
          </w:p>
        </w:tc>
        <w:tc>
          <w:tcPr>
            <w:tcW w:w="1444" w:type="dxa"/>
            <w:tcBorders>
              <w:top w:val="nil"/>
              <w:left w:val="nil"/>
              <w:bottom w:val="single" w:sz="8" w:space="0" w:color="A6A6A6"/>
              <w:right w:val="single" w:sz="8" w:space="0" w:color="A6A6A6"/>
            </w:tcBorders>
            <w:shd w:val="clear" w:color="000000" w:fill="E4F1DC"/>
            <w:noWrap/>
            <w:vAlign w:val="center"/>
            <w:hideMark/>
          </w:tcPr>
          <w:p w14:paraId="35DC29D7" w14:textId="77777777" w:rsidR="0079041E" w:rsidRPr="00DF351C" w:rsidRDefault="0079041E" w:rsidP="0079041E">
            <w:pPr>
              <w:widowControl/>
              <w:autoSpaceDE/>
              <w:autoSpaceDN/>
              <w:jc w:val="center"/>
              <w:rPr>
                <w:rFonts w:ascii="Open Sans" w:eastAsia="Times New Roman" w:hAnsi="Open Sans" w:cs="Open Sans"/>
                <w:color w:val="000000"/>
                <w:lang w:eastAsia="en-GB"/>
              </w:rPr>
            </w:pPr>
            <w:r w:rsidRPr="00DF351C">
              <w:rPr>
                <w:rFonts w:ascii="Open Sans" w:eastAsia="Times New Roman" w:hAnsi="Open Sans" w:cs="Open Sans"/>
                <w:color w:val="000000"/>
                <w:lang w:eastAsia="en-GB"/>
              </w:rPr>
              <w:t>10%</w:t>
            </w:r>
          </w:p>
        </w:tc>
        <w:tc>
          <w:tcPr>
            <w:tcW w:w="1285" w:type="dxa"/>
            <w:tcBorders>
              <w:top w:val="nil"/>
              <w:left w:val="nil"/>
              <w:bottom w:val="single" w:sz="8" w:space="0" w:color="A6A6A6"/>
              <w:right w:val="single" w:sz="8" w:space="0" w:color="A6A6A6"/>
            </w:tcBorders>
            <w:shd w:val="clear" w:color="000000" w:fill="FDFEFC"/>
            <w:noWrap/>
            <w:vAlign w:val="center"/>
            <w:hideMark/>
          </w:tcPr>
          <w:p w14:paraId="5A3DEA48"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w:t>
            </w:r>
          </w:p>
        </w:tc>
        <w:tc>
          <w:tcPr>
            <w:tcW w:w="1311" w:type="dxa"/>
            <w:tcBorders>
              <w:top w:val="nil"/>
              <w:left w:val="nil"/>
              <w:bottom w:val="single" w:sz="8" w:space="0" w:color="A6A6A6"/>
              <w:right w:val="single" w:sz="8" w:space="0" w:color="A6A6A6"/>
            </w:tcBorders>
            <w:shd w:val="clear" w:color="000000" w:fill="E2EFD8"/>
            <w:noWrap/>
            <w:vAlign w:val="center"/>
            <w:hideMark/>
          </w:tcPr>
          <w:p w14:paraId="1451A972"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11%</w:t>
            </w:r>
          </w:p>
        </w:tc>
        <w:tc>
          <w:tcPr>
            <w:tcW w:w="1571" w:type="dxa"/>
            <w:tcBorders>
              <w:top w:val="nil"/>
              <w:left w:val="nil"/>
              <w:bottom w:val="single" w:sz="8" w:space="0" w:color="A6A6A6"/>
              <w:right w:val="single" w:sz="8" w:space="0" w:color="A6A6A6"/>
            </w:tcBorders>
            <w:shd w:val="clear" w:color="000000" w:fill="ABD7A5"/>
            <w:noWrap/>
            <w:vAlign w:val="center"/>
            <w:hideMark/>
          </w:tcPr>
          <w:p w14:paraId="1BDE335D"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29%</w:t>
            </w:r>
          </w:p>
        </w:tc>
        <w:tc>
          <w:tcPr>
            <w:tcW w:w="1553" w:type="dxa"/>
            <w:tcBorders>
              <w:top w:val="nil"/>
              <w:left w:val="nil"/>
              <w:bottom w:val="single" w:sz="8" w:space="0" w:color="A6A6A6"/>
              <w:right w:val="single" w:sz="8" w:space="0" w:color="A6A6A6"/>
            </w:tcBorders>
            <w:shd w:val="clear" w:color="000000" w:fill="63BE7B"/>
            <w:noWrap/>
            <w:vAlign w:val="center"/>
            <w:hideMark/>
          </w:tcPr>
          <w:p w14:paraId="36652C0F"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50%</w:t>
            </w:r>
          </w:p>
        </w:tc>
        <w:tc>
          <w:tcPr>
            <w:tcW w:w="688" w:type="dxa"/>
            <w:tcBorders>
              <w:top w:val="nil"/>
              <w:left w:val="nil"/>
              <w:bottom w:val="nil"/>
              <w:right w:val="nil"/>
            </w:tcBorders>
            <w:shd w:val="clear" w:color="auto" w:fill="auto"/>
            <w:noWrap/>
            <w:vAlign w:val="center"/>
            <w:hideMark/>
          </w:tcPr>
          <w:p w14:paraId="62581AE8"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94</w:t>
            </w:r>
          </w:p>
        </w:tc>
      </w:tr>
      <w:tr w:rsidR="0079041E" w:rsidRPr="00D26308" w14:paraId="5CDA7155" w14:textId="77777777" w:rsidTr="00A04DCC">
        <w:trPr>
          <w:trHeight w:val="899"/>
          <w:jc w:val="center"/>
        </w:trPr>
        <w:tc>
          <w:tcPr>
            <w:tcW w:w="3468" w:type="dxa"/>
            <w:tcBorders>
              <w:top w:val="nil"/>
              <w:left w:val="single" w:sz="8" w:space="0" w:color="A6A6A6"/>
              <w:bottom w:val="single" w:sz="8" w:space="0" w:color="A6A6A6"/>
              <w:right w:val="single" w:sz="8" w:space="0" w:color="A6A6A6"/>
            </w:tcBorders>
            <w:shd w:val="clear" w:color="000000" w:fill="BFBFBF"/>
            <w:noWrap/>
            <w:vAlign w:val="center"/>
            <w:hideMark/>
          </w:tcPr>
          <w:p w14:paraId="378BEBC7" w14:textId="77777777" w:rsidR="0079041E" w:rsidRPr="00D26308" w:rsidRDefault="0079041E" w:rsidP="0079041E">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Your organisation's approach to Equality, Diversity and Inclusion</w:t>
            </w:r>
          </w:p>
        </w:tc>
        <w:tc>
          <w:tcPr>
            <w:tcW w:w="1444" w:type="dxa"/>
            <w:tcBorders>
              <w:top w:val="nil"/>
              <w:left w:val="nil"/>
              <w:bottom w:val="single" w:sz="8" w:space="0" w:color="A6A6A6"/>
              <w:right w:val="single" w:sz="8" w:space="0" w:color="A6A6A6"/>
            </w:tcBorders>
            <w:shd w:val="clear" w:color="000000" w:fill="D4E8C6"/>
            <w:noWrap/>
            <w:vAlign w:val="center"/>
            <w:hideMark/>
          </w:tcPr>
          <w:p w14:paraId="0DE0F542" w14:textId="77777777" w:rsidR="0079041E" w:rsidRPr="00DF351C" w:rsidRDefault="0079041E" w:rsidP="0079041E">
            <w:pPr>
              <w:widowControl/>
              <w:autoSpaceDE/>
              <w:autoSpaceDN/>
              <w:jc w:val="center"/>
              <w:rPr>
                <w:rFonts w:ascii="Open Sans" w:eastAsia="Times New Roman" w:hAnsi="Open Sans" w:cs="Open Sans"/>
                <w:color w:val="000000"/>
                <w:lang w:eastAsia="en-GB"/>
              </w:rPr>
            </w:pPr>
            <w:r w:rsidRPr="00DF351C">
              <w:rPr>
                <w:rFonts w:ascii="Open Sans" w:eastAsia="Times New Roman" w:hAnsi="Open Sans" w:cs="Open Sans"/>
                <w:color w:val="000000"/>
                <w:lang w:eastAsia="en-GB"/>
              </w:rPr>
              <w:t>16%</w:t>
            </w:r>
          </w:p>
        </w:tc>
        <w:tc>
          <w:tcPr>
            <w:tcW w:w="1285" w:type="dxa"/>
            <w:tcBorders>
              <w:top w:val="nil"/>
              <w:left w:val="nil"/>
              <w:bottom w:val="single" w:sz="8" w:space="0" w:color="A6A6A6"/>
              <w:right w:val="single" w:sz="8" w:space="0" w:color="A6A6A6"/>
            </w:tcBorders>
            <w:shd w:val="clear" w:color="auto" w:fill="auto"/>
            <w:noWrap/>
            <w:vAlign w:val="center"/>
            <w:hideMark/>
          </w:tcPr>
          <w:p w14:paraId="0A2D8ECA" w14:textId="76D18453" w:rsidR="0079041E" w:rsidRPr="00D26308" w:rsidRDefault="0079041E" w:rsidP="0079041E">
            <w:pPr>
              <w:widowControl/>
              <w:autoSpaceDE/>
              <w:autoSpaceDN/>
              <w:jc w:val="center"/>
              <w:rPr>
                <w:rFonts w:ascii="Open Sans" w:eastAsia="Times New Roman" w:hAnsi="Open Sans" w:cs="Open Sans"/>
                <w:color w:val="000000"/>
                <w:lang w:eastAsia="en-GB"/>
              </w:rPr>
            </w:pPr>
          </w:p>
        </w:tc>
        <w:tc>
          <w:tcPr>
            <w:tcW w:w="1311" w:type="dxa"/>
            <w:tcBorders>
              <w:top w:val="nil"/>
              <w:left w:val="nil"/>
              <w:bottom w:val="single" w:sz="8" w:space="0" w:color="A6A6A6"/>
              <w:right w:val="single" w:sz="8" w:space="0" w:color="A6A6A6"/>
            </w:tcBorders>
            <w:shd w:val="clear" w:color="000000" w:fill="8CCD93"/>
            <w:noWrap/>
            <w:vAlign w:val="center"/>
            <w:hideMark/>
          </w:tcPr>
          <w:p w14:paraId="10CB9C80"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38%</w:t>
            </w:r>
          </w:p>
        </w:tc>
        <w:tc>
          <w:tcPr>
            <w:tcW w:w="1571" w:type="dxa"/>
            <w:tcBorders>
              <w:top w:val="nil"/>
              <w:left w:val="nil"/>
              <w:bottom w:val="single" w:sz="8" w:space="0" w:color="A6A6A6"/>
              <w:right w:val="single" w:sz="8" w:space="0" w:color="A6A6A6"/>
            </w:tcBorders>
            <w:shd w:val="clear" w:color="000000" w:fill="AFD8A7"/>
            <w:noWrap/>
            <w:vAlign w:val="center"/>
            <w:hideMark/>
          </w:tcPr>
          <w:p w14:paraId="6E3F880E"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28%</w:t>
            </w:r>
          </w:p>
        </w:tc>
        <w:tc>
          <w:tcPr>
            <w:tcW w:w="1553" w:type="dxa"/>
            <w:tcBorders>
              <w:top w:val="nil"/>
              <w:left w:val="nil"/>
              <w:bottom w:val="single" w:sz="8" w:space="0" w:color="A6A6A6"/>
              <w:right w:val="single" w:sz="8" w:space="0" w:color="A6A6A6"/>
            </w:tcBorders>
            <w:shd w:val="clear" w:color="000000" w:fill="CFE5BF"/>
            <w:noWrap/>
            <w:vAlign w:val="center"/>
            <w:hideMark/>
          </w:tcPr>
          <w:p w14:paraId="16536BB6"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18%</w:t>
            </w:r>
          </w:p>
        </w:tc>
        <w:tc>
          <w:tcPr>
            <w:tcW w:w="688" w:type="dxa"/>
            <w:tcBorders>
              <w:top w:val="nil"/>
              <w:left w:val="nil"/>
              <w:bottom w:val="nil"/>
              <w:right w:val="nil"/>
            </w:tcBorders>
            <w:shd w:val="clear" w:color="auto" w:fill="auto"/>
            <w:noWrap/>
            <w:vAlign w:val="center"/>
            <w:hideMark/>
          </w:tcPr>
          <w:p w14:paraId="1957EAE1"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93</w:t>
            </w:r>
          </w:p>
        </w:tc>
      </w:tr>
      <w:tr w:rsidR="0079041E" w:rsidRPr="00D26308" w14:paraId="7CA43AE4" w14:textId="77777777" w:rsidTr="00A04DCC">
        <w:trPr>
          <w:trHeight w:val="899"/>
          <w:jc w:val="center"/>
        </w:trPr>
        <w:tc>
          <w:tcPr>
            <w:tcW w:w="3468" w:type="dxa"/>
            <w:tcBorders>
              <w:top w:val="nil"/>
              <w:left w:val="single" w:sz="8" w:space="0" w:color="A6A6A6"/>
              <w:bottom w:val="single" w:sz="8" w:space="0" w:color="A6A6A6"/>
              <w:right w:val="single" w:sz="8" w:space="0" w:color="A6A6A6"/>
            </w:tcBorders>
            <w:shd w:val="clear" w:color="000000" w:fill="BFBFBF"/>
            <w:noWrap/>
            <w:vAlign w:val="center"/>
            <w:hideMark/>
          </w:tcPr>
          <w:p w14:paraId="433AC18A" w14:textId="77777777" w:rsidR="0079041E" w:rsidRPr="00D26308" w:rsidRDefault="0079041E" w:rsidP="0079041E">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Your organisation's Safeguarding practices</w:t>
            </w:r>
          </w:p>
        </w:tc>
        <w:tc>
          <w:tcPr>
            <w:tcW w:w="1444" w:type="dxa"/>
            <w:tcBorders>
              <w:top w:val="nil"/>
              <w:left w:val="nil"/>
              <w:bottom w:val="single" w:sz="8" w:space="0" w:color="A6A6A6"/>
              <w:right w:val="single" w:sz="8" w:space="0" w:color="A6A6A6"/>
            </w:tcBorders>
            <w:shd w:val="clear" w:color="000000" w:fill="BCDDAF"/>
            <w:noWrap/>
            <w:vAlign w:val="center"/>
            <w:hideMark/>
          </w:tcPr>
          <w:p w14:paraId="401FA80B" w14:textId="77777777" w:rsidR="0079041E" w:rsidRPr="00DF351C" w:rsidRDefault="0079041E" w:rsidP="0079041E">
            <w:pPr>
              <w:widowControl/>
              <w:autoSpaceDE/>
              <w:autoSpaceDN/>
              <w:jc w:val="center"/>
              <w:rPr>
                <w:rFonts w:ascii="Open Sans" w:eastAsia="Times New Roman" w:hAnsi="Open Sans" w:cs="Open Sans"/>
                <w:color w:val="000000"/>
                <w:lang w:eastAsia="en-GB"/>
              </w:rPr>
            </w:pPr>
            <w:r w:rsidRPr="00DF351C">
              <w:rPr>
                <w:rFonts w:ascii="Open Sans" w:eastAsia="Times New Roman" w:hAnsi="Open Sans" w:cs="Open Sans"/>
                <w:color w:val="000000"/>
                <w:lang w:eastAsia="en-GB"/>
              </w:rPr>
              <w:t>24%</w:t>
            </w:r>
          </w:p>
        </w:tc>
        <w:tc>
          <w:tcPr>
            <w:tcW w:w="1285" w:type="dxa"/>
            <w:tcBorders>
              <w:top w:val="nil"/>
              <w:left w:val="nil"/>
              <w:bottom w:val="single" w:sz="8" w:space="0" w:color="A6A6A6"/>
              <w:right w:val="single" w:sz="8" w:space="0" w:color="A6A6A6"/>
            </w:tcBorders>
            <w:shd w:val="clear" w:color="000000" w:fill="FAFDF8"/>
            <w:noWrap/>
            <w:vAlign w:val="center"/>
            <w:hideMark/>
          </w:tcPr>
          <w:p w14:paraId="197E90D4"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w:t>
            </w:r>
          </w:p>
        </w:tc>
        <w:tc>
          <w:tcPr>
            <w:tcW w:w="1311" w:type="dxa"/>
            <w:tcBorders>
              <w:top w:val="nil"/>
              <w:left w:val="nil"/>
              <w:bottom w:val="single" w:sz="8" w:space="0" w:color="A6A6A6"/>
              <w:right w:val="single" w:sz="8" w:space="0" w:color="A6A6A6"/>
            </w:tcBorders>
            <w:shd w:val="clear" w:color="000000" w:fill="8CCD93"/>
            <w:noWrap/>
            <w:vAlign w:val="center"/>
            <w:hideMark/>
          </w:tcPr>
          <w:p w14:paraId="2786DEE6"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38%</w:t>
            </w:r>
          </w:p>
        </w:tc>
        <w:tc>
          <w:tcPr>
            <w:tcW w:w="1571" w:type="dxa"/>
            <w:tcBorders>
              <w:top w:val="nil"/>
              <w:left w:val="nil"/>
              <w:bottom w:val="single" w:sz="8" w:space="0" w:color="A6A6A6"/>
              <w:right w:val="single" w:sz="8" w:space="0" w:color="A6A6A6"/>
            </w:tcBorders>
            <w:shd w:val="clear" w:color="000000" w:fill="B5DBAB"/>
            <w:noWrap/>
            <w:vAlign w:val="center"/>
            <w:hideMark/>
          </w:tcPr>
          <w:p w14:paraId="7C21D4C6"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26%</w:t>
            </w:r>
          </w:p>
        </w:tc>
        <w:tc>
          <w:tcPr>
            <w:tcW w:w="1553" w:type="dxa"/>
            <w:tcBorders>
              <w:top w:val="nil"/>
              <w:left w:val="nil"/>
              <w:bottom w:val="single" w:sz="8" w:space="0" w:color="A6A6A6"/>
              <w:right w:val="single" w:sz="8" w:space="0" w:color="A6A6A6"/>
            </w:tcBorders>
            <w:shd w:val="clear" w:color="000000" w:fill="E2EFD8"/>
            <w:noWrap/>
            <w:vAlign w:val="center"/>
            <w:hideMark/>
          </w:tcPr>
          <w:p w14:paraId="38ECAB1D"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11%</w:t>
            </w:r>
          </w:p>
        </w:tc>
        <w:tc>
          <w:tcPr>
            <w:tcW w:w="688" w:type="dxa"/>
            <w:tcBorders>
              <w:top w:val="nil"/>
              <w:left w:val="nil"/>
              <w:bottom w:val="nil"/>
              <w:right w:val="nil"/>
            </w:tcBorders>
            <w:shd w:val="clear" w:color="auto" w:fill="auto"/>
            <w:noWrap/>
            <w:vAlign w:val="center"/>
            <w:hideMark/>
          </w:tcPr>
          <w:p w14:paraId="6A6D42B0"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93</w:t>
            </w:r>
          </w:p>
        </w:tc>
      </w:tr>
      <w:tr w:rsidR="0079041E" w:rsidRPr="00D26308" w14:paraId="7BBF2378" w14:textId="77777777" w:rsidTr="00A04DCC">
        <w:trPr>
          <w:trHeight w:val="899"/>
          <w:jc w:val="center"/>
        </w:trPr>
        <w:tc>
          <w:tcPr>
            <w:tcW w:w="3468" w:type="dxa"/>
            <w:tcBorders>
              <w:top w:val="nil"/>
              <w:left w:val="single" w:sz="8" w:space="0" w:color="A6A6A6"/>
              <w:bottom w:val="single" w:sz="8" w:space="0" w:color="A6A6A6"/>
              <w:right w:val="single" w:sz="8" w:space="0" w:color="A6A6A6"/>
            </w:tcBorders>
            <w:shd w:val="clear" w:color="000000" w:fill="BFBFBF"/>
            <w:noWrap/>
            <w:vAlign w:val="center"/>
            <w:hideMark/>
          </w:tcPr>
          <w:p w14:paraId="43743EAE" w14:textId="77777777" w:rsidR="0079041E" w:rsidRPr="00D26308" w:rsidRDefault="0079041E" w:rsidP="0079041E">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Your wider field of work</w:t>
            </w:r>
          </w:p>
        </w:tc>
        <w:tc>
          <w:tcPr>
            <w:tcW w:w="1444" w:type="dxa"/>
            <w:tcBorders>
              <w:top w:val="nil"/>
              <w:left w:val="nil"/>
              <w:bottom w:val="single" w:sz="8" w:space="0" w:color="A6A6A6"/>
              <w:right w:val="single" w:sz="8" w:space="0" w:color="A6A6A6"/>
            </w:tcBorders>
            <w:shd w:val="clear" w:color="000000" w:fill="E2EFD8"/>
            <w:noWrap/>
            <w:vAlign w:val="center"/>
            <w:hideMark/>
          </w:tcPr>
          <w:p w14:paraId="5D956ACE" w14:textId="77777777" w:rsidR="0079041E" w:rsidRPr="00DF351C" w:rsidRDefault="0079041E" w:rsidP="0079041E">
            <w:pPr>
              <w:widowControl/>
              <w:autoSpaceDE/>
              <w:autoSpaceDN/>
              <w:jc w:val="center"/>
              <w:rPr>
                <w:rFonts w:ascii="Open Sans" w:eastAsia="Times New Roman" w:hAnsi="Open Sans" w:cs="Open Sans"/>
                <w:color w:val="000000"/>
                <w:lang w:eastAsia="en-GB"/>
              </w:rPr>
            </w:pPr>
            <w:r w:rsidRPr="00DF351C">
              <w:rPr>
                <w:rFonts w:ascii="Open Sans" w:eastAsia="Times New Roman" w:hAnsi="Open Sans" w:cs="Open Sans"/>
                <w:color w:val="000000"/>
                <w:lang w:eastAsia="en-GB"/>
              </w:rPr>
              <w:t>11%</w:t>
            </w:r>
          </w:p>
        </w:tc>
        <w:tc>
          <w:tcPr>
            <w:tcW w:w="1285" w:type="dxa"/>
            <w:tcBorders>
              <w:top w:val="nil"/>
              <w:left w:val="nil"/>
              <w:bottom w:val="single" w:sz="8" w:space="0" w:color="A6A6A6"/>
              <w:right w:val="single" w:sz="8" w:space="0" w:color="A6A6A6"/>
            </w:tcBorders>
            <w:shd w:val="clear" w:color="auto" w:fill="auto"/>
            <w:noWrap/>
            <w:vAlign w:val="center"/>
            <w:hideMark/>
          </w:tcPr>
          <w:p w14:paraId="482F599F" w14:textId="5ECE530B" w:rsidR="0079041E" w:rsidRPr="00D26308" w:rsidRDefault="0079041E" w:rsidP="0079041E">
            <w:pPr>
              <w:widowControl/>
              <w:autoSpaceDE/>
              <w:autoSpaceDN/>
              <w:jc w:val="center"/>
              <w:rPr>
                <w:rFonts w:ascii="Open Sans" w:eastAsia="Times New Roman" w:hAnsi="Open Sans" w:cs="Open Sans"/>
                <w:color w:val="000000"/>
                <w:lang w:eastAsia="en-GB"/>
              </w:rPr>
            </w:pPr>
          </w:p>
        </w:tc>
        <w:tc>
          <w:tcPr>
            <w:tcW w:w="1311" w:type="dxa"/>
            <w:tcBorders>
              <w:top w:val="nil"/>
              <w:left w:val="nil"/>
              <w:bottom w:val="single" w:sz="8" w:space="0" w:color="A6A6A6"/>
              <w:right w:val="single" w:sz="8" w:space="0" w:color="A6A6A6"/>
            </w:tcBorders>
            <w:shd w:val="clear" w:color="000000" w:fill="AFD8A7"/>
            <w:noWrap/>
            <w:vAlign w:val="center"/>
            <w:hideMark/>
          </w:tcPr>
          <w:p w14:paraId="5B8DFB1B"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28%</w:t>
            </w:r>
          </w:p>
        </w:tc>
        <w:tc>
          <w:tcPr>
            <w:tcW w:w="1571" w:type="dxa"/>
            <w:tcBorders>
              <w:top w:val="nil"/>
              <w:left w:val="nil"/>
              <w:bottom w:val="single" w:sz="8" w:space="0" w:color="A6A6A6"/>
              <w:right w:val="single" w:sz="8" w:space="0" w:color="A6A6A6"/>
            </w:tcBorders>
            <w:shd w:val="clear" w:color="000000" w:fill="ABD7A5"/>
            <w:noWrap/>
            <w:vAlign w:val="center"/>
            <w:hideMark/>
          </w:tcPr>
          <w:p w14:paraId="70E72C8C"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29%</w:t>
            </w:r>
          </w:p>
        </w:tc>
        <w:tc>
          <w:tcPr>
            <w:tcW w:w="1553" w:type="dxa"/>
            <w:tcBorders>
              <w:top w:val="nil"/>
              <w:left w:val="nil"/>
              <w:bottom w:val="single" w:sz="8" w:space="0" w:color="A6A6A6"/>
              <w:right w:val="single" w:sz="8" w:space="0" w:color="A6A6A6"/>
            </w:tcBorders>
            <w:shd w:val="clear" w:color="000000" w:fill="A1D49F"/>
            <w:noWrap/>
            <w:vAlign w:val="center"/>
            <w:hideMark/>
          </w:tcPr>
          <w:p w14:paraId="6FA4ECB8"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32%</w:t>
            </w:r>
          </w:p>
        </w:tc>
        <w:tc>
          <w:tcPr>
            <w:tcW w:w="688" w:type="dxa"/>
            <w:tcBorders>
              <w:top w:val="nil"/>
              <w:left w:val="nil"/>
              <w:bottom w:val="nil"/>
              <w:right w:val="nil"/>
            </w:tcBorders>
            <w:shd w:val="clear" w:color="auto" w:fill="auto"/>
            <w:noWrap/>
            <w:vAlign w:val="center"/>
            <w:hideMark/>
          </w:tcPr>
          <w:p w14:paraId="251A4469" w14:textId="77777777" w:rsidR="0079041E" w:rsidRPr="00D26308" w:rsidRDefault="0079041E" w:rsidP="0079041E">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93</w:t>
            </w:r>
          </w:p>
        </w:tc>
      </w:tr>
    </w:tbl>
    <w:p w14:paraId="42D00820" w14:textId="77777777" w:rsidR="000E121B" w:rsidRDefault="000E121B" w:rsidP="0040101A">
      <w:pPr>
        <w:pStyle w:val="Heading2"/>
        <w:rPr>
          <w:rFonts w:ascii="Open Sans" w:hAnsi="Open Sans" w:cs="Open Sans"/>
          <w:b w:val="0"/>
          <w:bCs w:val="0"/>
          <w:color w:val="282828"/>
          <w:sz w:val="24"/>
        </w:rPr>
      </w:pPr>
    </w:p>
    <w:p w14:paraId="538485BB" w14:textId="14E78B07" w:rsidR="00A3305C" w:rsidRPr="00D26308" w:rsidRDefault="00A3305C" w:rsidP="00730896">
      <w:pPr>
        <w:pStyle w:val="BodyText"/>
        <w:ind w:left="720"/>
        <w:rPr>
          <w:b/>
          <w:bCs/>
        </w:rPr>
      </w:pPr>
      <w:r w:rsidRPr="00D26308">
        <w:t xml:space="preserve">Those who said we have not had an impact explained that it was due to </w:t>
      </w:r>
      <w:r w:rsidRPr="006C4275">
        <w:rPr>
          <w:b/>
          <w:bCs/>
        </w:rPr>
        <w:t>the already strong standard of their practices</w:t>
      </w:r>
      <w:r>
        <w:t>:</w:t>
      </w:r>
    </w:p>
    <w:p w14:paraId="1E0B4887" w14:textId="77777777" w:rsidR="00A3305C" w:rsidRDefault="00A3305C" w:rsidP="00A3305C">
      <w:pPr>
        <w:pStyle w:val="Heading2"/>
        <w:rPr>
          <w:rFonts w:ascii="Open Sans" w:hAnsi="Open Sans" w:cs="Open Sans"/>
          <w:b w:val="0"/>
          <w:bCs w:val="0"/>
          <w:color w:val="282828"/>
          <w:sz w:val="24"/>
        </w:rPr>
      </w:pPr>
    </w:p>
    <w:p w14:paraId="31EA249B" w14:textId="1E7AFEDF" w:rsidR="00A3305C" w:rsidRPr="00D26308" w:rsidRDefault="006C4275" w:rsidP="00A3305C">
      <w:pPr>
        <w:pStyle w:val="Quote"/>
        <w:rPr>
          <w:b/>
          <w:bCs/>
        </w:rPr>
      </w:pPr>
      <w:r>
        <w:t>“</w:t>
      </w:r>
      <w:r w:rsidR="00A3305C" w:rsidRPr="00601DC5">
        <w:t>We already have rigorous safeguarding practices.</w:t>
      </w:r>
      <w:r w:rsidR="00A3305C">
        <w:rPr>
          <w:b/>
          <w:bCs/>
        </w:rPr>
        <w:t>”</w:t>
      </w:r>
    </w:p>
    <w:p w14:paraId="620836C2" w14:textId="77777777" w:rsidR="00A3305C" w:rsidRDefault="00A3305C" w:rsidP="0040101A">
      <w:pPr>
        <w:pStyle w:val="Heading2"/>
        <w:rPr>
          <w:rFonts w:ascii="Open Sans" w:hAnsi="Open Sans" w:cs="Open Sans"/>
          <w:b w:val="0"/>
          <w:bCs w:val="0"/>
          <w:color w:val="282828"/>
          <w:sz w:val="24"/>
        </w:rPr>
      </w:pPr>
    </w:p>
    <w:p w14:paraId="2BB07062" w14:textId="35CB4DF3" w:rsidR="000C4BA9" w:rsidRDefault="00A825F5" w:rsidP="006C4275">
      <w:pPr>
        <w:pStyle w:val="BodyText"/>
        <w:ind w:left="720"/>
        <w:rPr>
          <w:b/>
          <w:bCs/>
        </w:rPr>
      </w:pPr>
      <w:r>
        <w:t>Most of t</w:t>
      </w:r>
      <w:r w:rsidR="00C80F1F" w:rsidRPr="00D26308">
        <w:t>he comme</w:t>
      </w:r>
      <w:r w:rsidR="00EB267C" w:rsidRPr="00D26308">
        <w:t>nts</w:t>
      </w:r>
      <w:r w:rsidR="000646B8" w:rsidRPr="00D26308">
        <w:t xml:space="preserve"> on rating Youth Music as a funder were</w:t>
      </w:r>
      <w:r w:rsidR="00720994" w:rsidRPr="00D26308">
        <w:t xml:space="preserve"> </w:t>
      </w:r>
      <w:r w:rsidR="00EC63CD" w:rsidRPr="00D26308">
        <w:t xml:space="preserve">positive, outlining the varying degrees </w:t>
      </w:r>
      <w:r w:rsidR="00EC4199" w:rsidRPr="00D26308">
        <w:t xml:space="preserve">of impact Youth Music has had on an organisations </w:t>
      </w:r>
      <w:r w:rsidR="002813AB" w:rsidRPr="00D26308">
        <w:t>operations</w:t>
      </w:r>
      <w:r w:rsidR="000C4BA9">
        <w:t>:</w:t>
      </w:r>
    </w:p>
    <w:p w14:paraId="28005481" w14:textId="77777777" w:rsidR="000C4BA9" w:rsidRDefault="000C4BA9" w:rsidP="0040101A">
      <w:pPr>
        <w:pStyle w:val="Heading2"/>
        <w:rPr>
          <w:rFonts w:ascii="Open Sans" w:hAnsi="Open Sans" w:cs="Open Sans"/>
          <w:b w:val="0"/>
          <w:bCs w:val="0"/>
          <w:color w:val="282828"/>
          <w:sz w:val="24"/>
        </w:rPr>
      </w:pPr>
    </w:p>
    <w:p w14:paraId="7B96C636" w14:textId="7D85FF0A" w:rsidR="00601DC5" w:rsidRDefault="00697C43" w:rsidP="00601DC5">
      <w:pPr>
        <w:pStyle w:val="Quote"/>
        <w:rPr>
          <w:b/>
          <w:bCs/>
        </w:rPr>
      </w:pPr>
      <w:r>
        <w:rPr>
          <w:b/>
          <w:bCs/>
        </w:rPr>
        <w:t>“</w:t>
      </w:r>
      <w:r w:rsidRPr="00697C43">
        <w:t>Our Youth Music funded project has been so popular and successful it's now embedded as part of our 'core' delivery - it's had significant impact on our youth offer to our Seniors cohort.</w:t>
      </w:r>
      <w:r>
        <w:rPr>
          <w:b/>
          <w:bCs/>
        </w:rPr>
        <w:t>”</w:t>
      </w:r>
    </w:p>
    <w:p w14:paraId="26CF1B0A" w14:textId="5BB408EB" w:rsidR="00601DC5" w:rsidRDefault="00601DC5" w:rsidP="00601DC5">
      <w:pPr>
        <w:pStyle w:val="Quote"/>
        <w:rPr>
          <w:b/>
          <w:bCs/>
        </w:rPr>
      </w:pPr>
      <w:r>
        <w:rPr>
          <w:b/>
          <w:bCs/>
        </w:rPr>
        <w:t>“</w:t>
      </w:r>
      <w:r w:rsidRPr="00601DC5">
        <w:t>Having access to a youth music funded project enables us to develop wider partnerships, ensure that everyone has equal access to the arts (Music) within a community arts setting, ensures our safeguarding practice is live, operational and prevents harm and continues to raise our profile as a key DPO.</w:t>
      </w:r>
      <w:r>
        <w:rPr>
          <w:b/>
          <w:bCs/>
        </w:rPr>
        <w:t>”</w:t>
      </w:r>
    </w:p>
    <w:p w14:paraId="070430D5" w14:textId="77777777" w:rsidR="00601DC5" w:rsidRDefault="00601DC5" w:rsidP="0040101A">
      <w:pPr>
        <w:pStyle w:val="Heading2"/>
        <w:rPr>
          <w:rFonts w:ascii="Open Sans" w:hAnsi="Open Sans" w:cs="Open Sans"/>
          <w:b w:val="0"/>
          <w:bCs w:val="0"/>
          <w:color w:val="282828"/>
          <w:sz w:val="24"/>
        </w:rPr>
      </w:pPr>
    </w:p>
    <w:p w14:paraId="37126174" w14:textId="650B3507" w:rsidR="00A04DCC" w:rsidRPr="006C4275" w:rsidRDefault="00A825F5" w:rsidP="006C4275">
      <w:pPr>
        <w:pStyle w:val="BodyText"/>
        <w:ind w:left="720"/>
        <w:rPr>
          <w:b/>
          <w:bCs/>
        </w:rPr>
      </w:pPr>
      <w:r>
        <w:t>F</w:t>
      </w:r>
      <w:r w:rsidR="006B5E09">
        <w:t>urther to the</w:t>
      </w:r>
      <w:r w:rsidR="000C4BA9">
        <w:t xml:space="preserve"> above question, re</w:t>
      </w:r>
      <w:r w:rsidR="00580DC5">
        <w:t xml:space="preserve">spondents were </w:t>
      </w:r>
      <w:r w:rsidR="00A56C2C">
        <w:t xml:space="preserve">also </w:t>
      </w:r>
      <w:r w:rsidR="00580DC5">
        <w:t xml:space="preserve">asked: </w:t>
      </w:r>
      <w:r w:rsidR="00580DC5" w:rsidRPr="006C4275">
        <w:rPr>
          <w:b/>
          <w:bCs/>
        </w:rPr>
        <w:t>“Overall, how would you rate Youth Music as a funder?”</w:t>
      </w:r>
    </w:p>
    <w:p w14:paraId="248DE494" w14:textId="77777777" w:rsidR="00AF3C24" w:rsidRDefault="00AF3C24" w:rsidP="0040101A">
      <w:pPr>
        <w:pStyle w:val="Heading2"/>
        <w:rPr>
          <w:rFonts w:ascii="Open Sans" w:hAnsi="Open Sans" w:cs="Open Sans"/>
          <w:b w:val="0"/>
          <w:bCs w:val="0"/>
          <w:color w:val="282828"/>
          <w:sz w:val="24"/>
        </w:rPr>
      </w:pPr>
    </w:p>
    <w:p w14:paraId="274FD890" w14:textId="77777777" w:rsidR="00C67B22" w:rsidRDefault="00C67B22" w:rsidP="0040101A">
      <w:pPr>
        <w:pStyle w:val="Heading2"/>
        <w:rPr>
          <w:rFonts w:ascii="Open Sans" w:hAnsi="Open Sans" w:cs="Open Sans"/>
          <w:b w:val="0"/>
          <w:bCs w:val="0"/>
          <w:color w:val="282828"/>
          <w:sz w:val="24"/>
        </w:rPr>
      </w:pPr>
    </w:p>
    <w:p w14:paraId="30308BDD" w14:textId="77777777" w:rsidR="00AF3C24" w:rsidRPr="00D26308" w:rsidRDefault="00AF3C24" w:rsidP="0040101A">
      <w:pPr>
        <w:pStyle w:val="Heading2"/>
        <w:rPr>
          <w:rFonts w:ascii="Open Sans" w:hAnsi="Open Sans" w:cs="Open Sans"/>
          <w:b w:val="0"/>
          <w:bCs w:val="0"/>
          <w:color w:val="282828"/>
          <w:sz w:val="24"/>
        </w:rPr>
      </w:pPr>
    </w:p>
    <w:tbl>
      <w:tblPr>
        <w:tblW w:w="10765" w:type="dxa"/>
        <w:jc w:val="center"/>
        <w:tblLook w:val="04A0" w:firstRow="1" w:lastRow="0" w:firstColumn="1" w:lastColumn="0" w:noHBand="0" w:noVBand="1"/>
      </w:tblPr>
      <w:tblGrid>
        <w:gridCol w:w="3686"/>
        <w:gridCol w:w="1134"/>
        <w:gridCol w:w="1276"/>
        <w:gridCol w:w="1275"/>
        <w:gridCol w:w="1418"/>
        <w:gridCol w:w="1485"/>
        <w:gridCol w:w="491"/>
      </w:tblGrid>
      <w:tr w:rsidR="00AE4B71" w:rsidRPr="00D26308" w14:paraId="4A2129C3" w14:textId="77777777" w:rsidTr="0074260E">
        <w:trPr>
          <w:trHeight w:val="973"/>
          <w:jc w:val="center"/>
        </w:trPr>
        <w:tc>
          <w:tcPr>
            <w:tcW w:w="3686" w:type="dxa"/>
            <w:tcBorders>
              <w:top w:val="nil"/>
              <w:left w:val="nil"/>
              <w:bottom w:val="single" w:sz="8" w:space="0" w:color="A6A6A6"/>
              <w:right w:val="single" w:sz="8" w:space="0" w:color="A6A6A6"/>
            </w:tcBorders>
            <w:shd w:val="clear" w:color="auto" w:fill="auto"/>
            <w:noWrap/>
            <w:vAlign w:val="center"/>
            <w:hideMark/>
          </w:tcPr>
          <w:p w14:paraId="4937D389" w14:textId="77777777" w:rsidR="00AE4B71" w:rsidRPr="00D26308" w:rsidRDefault="00AE4B71" w:rsidP="00AE4B71">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lastRenderedPageBreak/>
              <w:t> </w:t>
            </w:r>
          </w:p>
        </w:tc>
        <w:tc>
          <w:tcPr>
            <w:tcW w:w="1134" w:type="dxa"/>
            <w:tcBorders>
              <w:top w:val="single" w:sz="8" w:space="0" w:color="A6A6A6"/>
              <w:left w:val="nil"/>
              <w:bottom w:val="single" w:sz="8" w:space="0" w:color="A6A6A6"/>
              <w:right w:val="single" w:sz="8" w:space="0" w:color="A6A6A6"/>
            </w:tcBorders>
            <w:shd w:val="clear" w:color="000000" w:fill="BFBFBF"/>
            <w:noWrap/>
            <w:vAlign w:val="center"/>
            <w:hideMark/>
          </w:tcPr>
          <w:p w14:paraId="7DBB0682" w14:textId="77777777" w:rsidR="00AE4B71" w:rsidRPr="00D26308" w:rsidRDefault="00AE4B71" w:rsidP="00AE4B71">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No impact</w:t>
            </w:r>
          </w:p>
        </w:tc>
        <w:tc>
          <w:tcPr>
            <w:tcW w:w="1276" w:type="dxa"/>
            <w:tcBorders>
              <w:top w:val="single" w:sz="8" w:space="0" w:color="A6A6A6"/>
              <w:left w:val="nil"/>
              <w:bottom w:val="single" w:sz="8" w:space="0" w:color="A6A6A6"/>
              <w:right w:val="single" w:sz="8" w:space="0" w:color="A6A6A6"/>
            </w:tcBorders>
            <w:shd w:val="clear" w:color="000000" w:fill="BFBFBF"/>
            <w:noWrap/>
            <w:vAlign w:val="center"/>
            <w:hideMark/>
          </w:tcPr>
          <w:p w14:paraId="0AF59DF8" w14:textId="77777777" w:rsidR="00AE4B71" w:rsidRPr="00D26308" w:rsidRDefault="00AE4B71" w:rsidP="00AE4B71">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Some impact</w:t>
            </w:r>
          </w:p>
        </w:tc>
        <w:tc>
          <w:tcPr>
            <w:tcW w:w="1275" w:type="dxa"/>
            <w:tcBorders>
              <w:top w:val="single" w:sz="8" w:space="0" w:color="A6A6A6"/>
              <w:left w:val="nil"/>
              <w:bottom w:val="single" w:sz="8" w:space="0" w:color="A6A6A6"/>
              <w:right w:val="single" w:sz="8" w:space="0" w:color="A6A6A6"/>
            </w:tcBorders>
            <w:shd w:val="clear" w:color="000000" w:fill="BFBFBF"/>
            <w:noWrap/>
            <w:vAlign w:val="center"/>
            <w:hideMark/>
          </w:tcPr>
          <w:p w14:paraId="0BB9E693" w14:textId="77777777" w:rsidR="00AE4B71" w:rsidRPr="00D26308" w:rsidRDefault="00AE4B71" w:rsidP="00AE4B71">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Average impact</w:t>
            </w:r>
          </w:p>
        </w:tc>
        <w:tc>
          <w:tcPr>
            <w:tcW w:w="1418" w:type="dxa"/>
            <w:tcBorders>
              <w:top w:val="single" w:sz="8" w:space="0" w:color="A6A6A6"/>
              <w:left w:val="nil"/>
              <w:bottom w:val="single" w:sz="8" w:space="0" w:color="A6A6A6"/>
              <w:right w:val="single" w:sz="8" w:space="0" w:color="A6A6A6"/>
            </w:tcBorders>
            <w:shd w:val="clear" w:color="000000" w:fill="BFBFBF"/>
            <w:noWrap/>
            <w:vAlign w:val="center"/>
            <w:hideMark/>
          </w:tcPr>
          <w:p w14:paraId="75CF40B5" w14:textId="77777777" w:rsidR="00AE4B71" w:rsidRPr="00D26308" w:rsidRDefault="00AE4B71" w:rsidP="00AE4B71">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Above average impact</w:t>
            </w:r>
          </w:p>
        </w:tc>
        <w:tc>
          <w:tcPr>
            <w:tcW w:w="1485" w:type="dxa"/>
            <w:tcBorders>
              <w:top w:val="single" w:sz="8" w:space="0" w:color="A6A6A6"/>
              <w:left w:val="nil"/>
              <w:bottom w:val="single" w:sz="8" w:space="0" w:color="A6A6A6"/>
              <w:right w:val="single" w:sz="8" w:space="0" w:color="A6A6A6"/>
            </w:tcBorders>
            <w:shd w:val="clear" w:color="000000" w:fill="BFBFBF"/>
            <w:noWrap/>
            <w:vAlign w:val="center"/>
            <w:hideMark/>
          </w:tcPr>
          <w:p w14:paraId="2AF25F82" w14:textId="77777777" w:rsidR="00AE4B71" w:rsidRPr="00D26308" w:rsidRDefault="00AE4B71" w:rsidP="00AE4B71">
            <w:pPr>
              <w:widowControl/>
              <w:autoSpaceDE/>
              <w:autoSpaceDN/>
              <w:jc w:val="center"/>
              <w:rPr>
                <w:rFonts w:ascii="Open Sans" w:eastAsia="Times New Roman" w:hAnsi="Open Sans" w:cs="Open Sans"/>
                <w:b/>
                <w:bCs/>
                <w:color w:val="000000"/>
                <w:lang w:eastAsia="en-GB"/>
              </w:rPr>
            </w:pPr>
            <w:r w:rsidRPr="00D26308">
              <w:rPr>
                <w:rFonts w:ascii="Open Sans" w:eastAsia="Times New Roman" w:hAnsi="Open Sans" w:cs="Open Sans"/>
                <w:b/>
                <w:bCs/>
                <w:color w:val="000000"/>
                <w:lang w:eastAsia="en-GB"/>
              </w:rPr>
              <w:t>Significant impact</w:t>
            </w:r>
          </w:p>
        </w:tc>
        <w:tc>
          <w:tcPr>
            <w:tcW w:w="491" w:type="dxa"/>
            <w:tcBorders>
              <w:top w:val="nil"/>
              <w:left w:val="nil"/>
              <w:bottom w:val="nil"/>
              <w:right w:val="nil"/>
            </w:tcBorders>
            <w:shd w:val="clear" w:color="auto" w:fill="auto"/>
            <w:noWrap/>
            <w:vAlign w:val="center"/>
            <w:hideMark/>
          </w:tcPr>
          <w:p w14:paraId="2F46CC87" w14:textId="77777777" w:rsidR="00AE4B71" w:rsidRPr="00D26308" w:rsidRDefault="00AE4B71" w:rsidP="00AE4B71">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w:t>
            </w:r>
          </w:p>
        </w:tc>
      </w:tr>
      <w:tr w:rsidR="00AE4B71" w:rsidRPr="00D26308" w14:paraId="69AD4078" w14:textId="77777777" w:rsidTr="00601DC5">
        <w:trPr>
          <w:trHeight w:val="633"/>
          <w:jc w:val="center"/>
        </w:trPr>
        <w:tc>
          <w:tcPr>
            <w:tcW w:w="3686" w:type="dxa"/>
            <w:tcBorders>
              <w:top w:val="nil"/>
              <w:left w:val="single" w:sz="8" w:space="0" w:color="A6A6A6"/>
              <w:bottom w:val="single" w:sz="8" w:space="0" w:color="A6A6A6"/>
              <w:right w:val="single" w:sz="8" w:space="0" w:color="A6A6A6"/>
            </w:tcBorders>
            <w:shd w:val="clear" w:color="000000" w:fill="BFBFBF"/>
            <w:noWrap/>
            <w:vAlign w:val="center"/>
            <w:hideMark/>
          </w:tcPr>
          <w:p w14:paraId="754C0C0E" w14:textId="77777777" w:rsidR="00AE4B71" w:rsidRPr="00D26308" w:rsidRDefault="00AE4B71" w:rsidP="00AE4B71">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Total</w:t>
            </w:r>
          </w:p>
        </w:tc>
        <w:tc>
          <w:tcPr>
            <w:tcW w:w="1134" w:type="dxa"/>
            <w:tcBorders>
              <w:top w:val="nil"/>
              <w:left w:val="nil"/>
              <w:bottom w:val="single" w:sz="8" w:space="0" w:color="A6A6A6"/>
              <w:right w:val="single" w:sz="8" w:space="0" w:color="A6A6A6"/>
            </w:tcBorders>
            <w:shd w:val="clear" w:color="000000" w:fill="C6E0B4"/>
            <w:noWrap/>
            <w:vAlign w:val="center"/>
            <w:hideMark/>
          </w:tcPr>
          <w:p w14:paraId="01777CB6" w14:textId="77777777" w:rsidR="00AE4B71" w:rsidRPr="00D26308" w:rsidRDefault="00AE4B71" w:rsidP="00AE4B71">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7%</w:t>
            </w:r>
          </w:p>
        </w:tc>
        <w:tc>
          <w:tcPr>
            <w:tcW w:w="1276" w:type="dxa"/>
            <w:tcBorders>
              <w:top w:val="nil"/>
              <w:left w:val="nil"/>
              <w:bottom w:val="single" w:sz="8" w:space="0" w:color="A6A6A6"/>
              <w:right w:val="single" w:sz="8" w:space="0" w:color="A6A6A6"/>
            </w:tcBorders>
            <w:shd w:val="clear" w:color="000000" w:fill="EFF7EA"/>
            <w:noWrap/>
            <w:vAlign w:val="center"/>
            <w:hideMark/>
          </w:tcPr>
          <w:p w14:paraId="5FF7FCE6" w14:textId="77777777" w:rsidR="00AE4B71" w:rsidRPr="00D26308" w:rsidRDefault="00AE4B71" w:rsidP="00AE4B71">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w:t>
            </w:r>
          </w:p>
        </w:tc>
        <w:tc>
          <w:tcPr>
            <w:tcW w:w="1275" w:type="dxa"/>
            <w:tcBorders>
              <w:top w:val="nil"/>
              <w:left w:val="nil"/>
              <w:bottom w:val="single" w:sz="8" w:space="0" w:color="A6A6A6"/>
              <w:right w:val="single" w:sz="8" w:space="0" w:color="A6A6A6"/>
            </w:tcBorders>
            <w:shd w:val="clear" w:color="000000" w:fill="D7E9CA"/>
            <w:noWrap/>
            <w:vAlign w:val="center"/>
            <w:hideMark/>
          </w:tcPr>
          <w:p w14:paraId="47ADF8E5" w14:textId="77777777" w:rsidR="00AE4B71" w:rsidRPr="00D26308" w:rsidRDefault="00AE4B71" w:rsidP="00AE4B71">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5%</w:t>
            </w:r>
          </w:p>
        </w:tc>
        <w:tc>
          <w:tcPr>
            <w:tcW w:w="1418" w:type="dxa"/>
            <w:tcBorders>
              <w:top w:val="nil"/>
              <w:left w:val="nil"/>
              <w:bottom w:val="single" w:sz="8" w:space="0" w:color="A6A6A6"/>
              <w:right w:val="single" w:sz="8" w:space="0" w:color="A6A6A6"/>
            </w:tcBorders>
            <w:shd w:val="clear" w:color="000000" w:fill="A1D49F"/>
            <w:noWrap/>
            <w:vAlign w:val="center"/>
            <w:hideMark/>
          </w:tcPr>
          <w:p w14:paraId="7832395D" w14:textId="77777777" w:rsidR="00AE4B71" w:rsidRPr="00D26308" w:rsidRDefault="00AE4B71" w:rsidP="00AE4B71">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29%</w:t>
            </w:r>
          </w:p>
        </w:tc>
        <w:tc>
          <w:tcPr>
            <w:tcW w:w="1485" w:type="dxa"/>
            <w:tcBorders>
              <w:top w:val="nil"/>
              <w:left w:val="nil"/>
              <w:bottom w:val="single" w:sz="8" w:space="0" w:color="A6A6A6"/>
              <w:right w:val="single" w:sz="8" w:space="0" w:color="A6A6A6"/>
            </w:tcBorders>
            <w:shd w:val="clear" w:color="000000" w:fill="73C484"/>
            <w:noWrap/>
            <w:vAlign w:val="center"/>
            <w:hideMark/>
          </w:tcPr>
          <w:p w14:paraId="39CF8C43" w14:textId="77777777" w:rsidR="00AE4B71" w:rsidRPr="00D26308" w:rsidRDefault="00AE4B71" w:rsidP="00AE4B71">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56%</w:t>
            </w:r>
          </w:p>
        </w:tc>
        <w:tc>
          <w:tcPr>
            <w:tcW w:w="491" w:type="dxa"/>
            <w:tcBorders>
              <w:top w:val="nil"/>
              <w:left w:val="nil"/>
              <w:bottom w:val="nil"/>
              <w:right w:val="nil"/>
            </w:tcBorders>
            <w:shd w:val="clear" w:color="auto" w:fill="auto"/>
            <w:noWrap/>
            <w:vAlign w:val="center"/>
            <w:hideMark/>
          </w:tcPr>
          <w:p w14:paraId="6A44BA55" w14:textId="77777777" w:rsidR="00AE4B71" w:rsidRPr="00D26308" w:rsidRDefault="00AE4B71" w:rsidP="00AE4B71">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94</w:t>
            </w:r>
          </w:p>
        </w:tc>
      </w:tr>
      <w:tr w:rsidR="00AE4B71" w:rsidRPr="00D26308" w14:paraId="079397F3" w14:textId="77777777" w:rsidTr="00601DC5">
        <w:trPr>
          <w:trHeight w:val="633"/>
          <w:jc w:val="center"/>
        </w:trPr>
        <w:tc>
          <w:tcPr>
            <w:tcW w:w="3686" w:type="dxa"/>
            <w:tcBorders>
              <w:top w:val="single" w:sz="8" w:space="0" w:color="A6A6A6"/>
              <w:left w:val="single" w:sz="8" w:space="0" w:color="A6A6A6"/>
              <w:bottom w:val="single" w:sz="4" w:space="0" w:color="A6A6A6" w:themeColor="background1" w:themeShade="A6"/>
              <w:right w:val="single" w:sz="8" w:space="0" w:color="A6A6A6"/>
            </w:tcBorders>
            <w:shd w:val="clear" w:color="000000" w:fill="BFBFBF"/>
            <w:noWrap/>
            <w:vAlign w:val="center"/>
            <w:hideMark/>
          </w:tcPr>
          <w:p w14:paraId="368F2385" w14:textId="1643593C" w:rsidR="00AE4B71" w:rsidRPr="00D26308" w:rsidRDefault="00AE4B71" w:rsidP="00AE4B71">
            <w:pPr>
              <w:widowControl/>
              <w:autoSpaceDE/>
              <w:autoSpaceDN/>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Current/previous funded partner</w:t>
            </w:r>
          </w:p>
        </w:tc>
        <w:tc>
          <w:tcPr>
            <w:tcW w:w="1134" w:type="dxa"/>
            <w:tcBorders>
              <w:top w:val="single" w:sz="8" w:space="0" w:color="A6A6A6"/>
              <w:left w:val="nil"/>
              <w:bottom w:val="single" w:sz="4" w:space="0" w:color="A6A6A6" w:themeColor="background1" w:themeShade="A6"/>
              <w:right w:val="single" w:sz="8" w:space="0" w:color="A6A6A6"/>
            </w:tcBorders>
            <w:shd w:val="clear" w:color="auto" w:fill="auto"/>
            <w:noWrap/>
            <w:vAlign w:val="center"/>
          </w:tcPr>
          <w:p w14:paraId="2C527CAF" w14:textId="374540BE" w:rsidR="00AE4B71" w:rsidRPr="00D26308" w:rsidRDefault="00AE4B71" w:rsidP="00AE4B71">
            <w:pPr>
              <w:widowControl/>
              <w:autoSpaceDE/>
              <w:autoSpaceDN/>
              <w:jc w:val="center"/>
              <w:rPr>
                <w:rFonts w:ascii="Open Sans" w:eastAsia="Times New Roman" w:hAnsi="Open Sans" w:cs="Open Sans"/>
                <w:color w:val="000000"/>
                <w:lang w:eastAsia="en-GB"/>
              </w:rPr>
            </w:pPr>
          </w:p>
        </w:tc>
        <w:tc>
          <w:tcPr>
            <w:tcW w:w="1276" w:type="dxa"/>
            <w:tcBorders>
              <w:top w:val="single" w:sz="8" w:space="0" w:color="A6A6A6"/>
              <w:left w:val="nil"/>
              <w:bottom w:val="single" w:sz="4" w:space="0" w:color="A6A6A6" w:themeColor="background1" w:themeShade="A6"/>
              <w:right w:val="single" w:sz="8" w:space="0" w:color="A6A6A6"/>
            </w:tcBorders>
            <w:shd w:val="clear" w:color="auto" w:fill="auto"/>
            <w:noWrap/>
            <w:vAlign w:val="center"/>
          </w:tcPr>
          <w:p w14:paraId="73861778" w14:textId="5BE9E6B9" w:rsidR="00AE4B71" w:rsidRPr="00D26308" w:rsidRDefault="00AE4B71" w:rsidP="00AE4B71">
            <w:pPr>
              <w:widowControl/>
              <w:autoSpaceDE/>
              <w:autoSpaceDN/>
              <w:jc w:val="center"/>
              <w:rPr>
                <w:rFonts w:ascii="Open Sans" w:eastAsia="Times New Roman" w:hAnsi="Open Sans" w:cs="Open Sans"/>
                <w:color w:val="000000"/>
                <w:lang w:eastAsia="en-GB"/>
              </w:rPr>
            </w:pPr>
          </w:p>
        </w:tc>
        <w:tc>
          <w:tcPr>
            <w:tcW w:w="1275" w:type="dxa"/>
            <w:tcBorders>
              <w:top w:val="single" w:sz="8" w:space="0" w:color="A6A6A6"/>
              <w:left w:val="nil"/>
              <w:bottom w:val="single" w:sz="4" w:space="0" w:color="A6A6A6" w:themeColor="background1" w:themeShade="A6"/>
              <w:right w:val="single" w:sz="8" w:space="0" w:color="A6A6A6"/>
            </w:tcBorders>
            <w:shd w:val="clear" w:color="000000" w:fill="C6E0B4"/>
            <w:noWrap/>
            <w:vAlign w:val="center"/>
            <w:hideMark/>
          </w:tcPr>
          <w:p w14:paraId="7A3F44E3" w14:textId="77777777" w:rsidR="00AE4B71" w:rsidRPr="00D26308" w:rsidRDefault="00AE4B71" w:rsidP="00AE4B71">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7%</w:t>
            </w:r>
          </w:p>
        </w:tc>
        <w:tc>
          <w:tcPr>
            <w:tcW w:w="1418" w:type="dxa"/>
            <w:tcBorders>
              <w:top w:val="single" w:sz="8" w:space="0" w:color="A6A6A6"/>
              <w:left w:val="nil"/>
              <w:bottom w:val="single" w:sz="4" w:space="0" w:color="A6A6A6" w:themeColor="background1" w:themeShade="A6"/>
              <w:right w:val="single" w:sz="8" w:space="0" w:color="A6A6A6"/>
            </w:tcBorders>
            <w:shd w:val="clear" w:color="000000" w:fill="A3D4A0"/>
            <w:noWrap/>
            <w:vAlign w:val="center"/>
            <w:hideMark/>
          </w:tcPr>
          <w:p w14:paraId="6842A0B0" w14:textId="77777777" w:rsidR="00AE4B71" w:rsidRPr="00D26308" w:rsidRDefault="00AE4B71" w:rsidP="00AE4B71">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28%</w:t>
            </w:r>
          </w:p>
        </w:tc>
        <w:tc>
          <w:tcPr>
            <w:tcW w:w="1485" w:type="dxa"/>
            <w:tcBorders>
              <w:top w:val="single" w:sz="8" w:space="0" w:color="A6A6A6"/>
              <w:left w:val="nil"/>
              <w:bottom w:val="single" w:sz="4" w:space="0" w:color="A6A6A6" w:themeColor="background1" w:themeShade="A6"/>
              <w:right w:val="single" w:sz="8" w:space="0" w:color="A6A6A6"/>
            </w:tcBorders>
            <w:shd w:val="clear" w:color="000000" w:fill="63BE7B"/>
            <w:noWrap/>
            <w:vAlign w:val="center"/>
            <w:hideMark/>
          </w:tcPr>
          <w:p w14:paraId="5F1B7340" w14:textId="77777777" w:rsidR="00AE4B71" w:rsidRPr="00D26308" w:rsidRDefault="00AE4B71" w:rsidP="00AE4B71">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65%</w:t>
            </w:r>
          </w:p>
        </w:tc>
        <w:tc>
          <w:tcPr>
            <w:tcW w:w="491" w:type="dxa"/>
            <w:tcBorders>
              <w:top w:val="nil"/>
              <w:left w:val="nil"/>
              <w:bottom w:val="nil"/>
              <w:right w:val="nil"/>
            </w:tcBorders>
            <w:shd w:val="clear" w:color="auto" w:fill="auto"/>
            <w:noWrap/>
            <w:vAlign w:val="center"/>
            <w:hideMark/>
          </w:tcPr>
          <w:p w14:paraId="3B214CFF" w14:textId="77777777" w:rsidR="00AE4B71" w:rsidRPr="00D26308" w:rsidRDefault="00AE4B71" w:rsidP="00AE4B71">
            <w:pPr>
              <w:widowControl/>
              <w:autoSpaceDE/>
              <w:autoSpaceDN/>
              <w:jc w:val="center"/>
              <w:rPr>
                <w:rFonts w:ascii="Open Sans" w:eastAsia="Times New Roman" w:hAnsi="Open Sans" w:cs="Open Sans"/>
                <w:color w:val="000000"/>
                <w:lang w:eastAsia="en-GB"/>
              </w:rPr>
            </w:pPr>
            <w:r w:rsidRPr="00D26308">
              <w:rPr>
                <w:rFonts w:ascii="Open Sans" w:eastAsia="Times New Roman" w:hAnsi="Open Sans" w:cs="Open Sans"/>
                <w:color w:val="000000"/>
                <w:lang w:eastAsia="en-GB"/>
              </w:rPr>
              <w:t>71</w:t>
            </w:r>
          </w:p>
        </w:tc>
      </w:tr>
    </w:tbl>
    <w:p w14:paraId="1DF4241F" w14:textId="4AA5AD74" w:rsidR="00A23279" w:rsidRPr="00D26308" w:rsidRDefault="00A23279" w:rsidP="00A04DCC">
      <w:pPr>
        <w:pStyle w:val="Heading2"/>
        <w:rPr>
          <w:rFonts w:ascii="Open Sans" w:hAnsi="Open Sans" w:cs="Open Sans"/>
          <w:b w:val="0"/>
          <w:bCs w:val="0"/>
          <w:color w:val="282828"/>
          <w:sz w:val="24"/>
        </w:rPr>
      </w:pPr>
    </w:p>
    <w:p w14:paraId="14F82CA6" w14:textId="0F6401D4" w:rsidR="006B5E09" w:rsidRDefault="006B5E09" w:rsidP="006C4275">
      <w:pPr>
        <w:pStyle w:val="BodyText"/>
        <w:ind w:left="609"/>
        <w:rPr>
          <w:b/>
          <w:bCs/>
        </w:rPr>
      </w:pPr>
      <w:r>
        <w:t xml:space="preserve">This led onto the survey asking to </w:t>
      </w:r>
      <w:r w:rsidRPr="006C4275">
        <w:rPr>
          <w:b/>
          <w:bCs/>
        </w:rPr>
        <w:t>describe Youth Music in one word</w:t>
      </w:r>
      <w:r w:rsidR="004D33AE">
        <w:t>, with the results shown in the word cloud below (n=73):</w:t>
      </w:r>
    </w:p>
    <w:p w14:paraId="35C4FC60" w14:textId="77777777" w:rsidR="004D33AE" w:rsidRDefault="004D33AE" w:rsidP="0040101A">
      <w:pPr>
        <w:pStyle w:val="Heading2"/>
        <w:rPr>
          <w:rFonts w:ascii="Open Sans" w:hAnsi="Open Sans" w:cs="Open Sans"/>
          <w:b w:val="0"/>
          <w:bCs w:val="0"/>
          <w:color w:val="282828"/>
          <w:sz w:val="24"/>
        </w:rPr>
      </w:pPr>
    </w:p>
    <w:p w14:paraId="1797CE77" w14:textId="64D40314" w:rsidR="004D33AE" w:rsidRDefault="004D33AE" w:rsidP="004D33AE">
      <w:pPr>
        <w:pStyle w:val="Heading2"/>
        <w:jc w:val="center"/>
        <w:rPr>
          <w:rFonts w:ascii="Open Sans" w:hAnsi="Open Sans" w:cs="Open Sans"/>
          <w:b w:val="0"/>
          <w:bCs w:val="0"/>
          <w:color w:val="282828"/>
          <w:sz w:val="24"/>
        </w:rPr>
      </w:pPr>
      <w:r w:rsidRPr="00D26308">
        <w:rPr>
          <w:rFonts w:ascii="Open Sans" w:hAnsi="Open Sans" w:cs="Open Sans"/>
          <w:b w:val="0"/>
          <w:bCs w:val="0"/>
          <w:noProof/>
          <w:color w:val="282828"/>
          <w:sz w:val="24"/>
        </w:rPr>
        <w:drawing>
          <wp:inline distT="0" distB="0" distL="0" distR="0" wp14:anchorId="3486F4D3" wp14:editId="386B2555">
            <wp:extent cx="5673407" cy="2847975"/>
            <wp:effectExtent l="0" t="0" r="381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3407" cy="2847975"/>
                    </a:xfrm>
                    <a:prstGeom prst="rect">
                      <a:avLst/>
                    </a:prstGeom>
                    <a:noFill/>
                    <a:ln>
                      <a:noFill/>
                    </a:ln>
                  </pic:spPr>
                </pic:pic>
              </a:graphicData>
            </a:graphic>
          </wp:inline>
        </w:drawing>
      </w:r>
    </w:p>
    <w:p w14:paraId="2DEAAD36" w14:textId="77777777" w:rsidR="004D33AE" w:rsidRPr="004D33AE" w:rsidRDefault="004D33AE" w:rsidP="006C4275">
      <w:pPr>
        <w:pStyle w:val="BodyText"/>
        <w:ind w:left="609"/>
      </w:pPr>
    </w:p>
    <w:p w14:paraId="7B01D799" w14:textId="0E1D32B8" w:rsidR="001A3B4B" w:rsidRPr="004D33AE" w:rsidRDefault="002827B7" w:rsidP="006C4275">
      <w:pPr>
        <w:pStyle w:val="BodyText"/>
        <w:ind w:left="609"/>
      </w:pPr>
      <w:r w:rsidRPr="004D33AE">
        <w:t xml:space="preserve">Consistent with previous years, the </w:t>
      </w:r>
      <w:r w:rsidR="00D543B5" w:rsidRPr="004D33AE">
        <w:t>most used</w:t>
      </w:r>
      <w:r w:rsidRPr="004D33AE">
        <w:t xml:space="preserve"> word to describe Youth Music was ‘supportive’</w:t>
      </w:r>
      <w:r w:rsidR="00D93AF1">
        <w:t>, with ‘brilliant’, ‘amazing’ and ‘empowering’</w:t>
      </w:r>
      <w:r w:rsidR="006E7071">
        <w:t xml:space="preserve"> growing </w:t>
      </w:r>
      <w:r w:rsidR="00DD783B">
        <w:t xml:space="preserve">significantly </w:t>
      </w:r>
      <w:r w:rsidR="006E7071">
        <w:t>in frequency</w:t>
      </w:r>
      <w:r w:rsidRPr="004D33AE">
        <w:t>.</w:t>
      </w:r>
    </w:p>
    <w:p w14:paraId="1B96DA10" w14:textId="2FFA6F1E" w:rsidR="008B3C5F" w:rsidRDefault="008B3C5F" w:rsidP="006C4275">
      <w:pPr>
        <w:pStyle w:val="BodyText"/>
        <w:ind w:left="609"/>
      </w:pPr>
    </w:p>
    <w:p w14:paraId="4CAEBDB0" w14:textId="134A5E3E" w:rsidR="00C62876" w:rsidRDefault="00601DC5" w:rsidP="006C4275">
      <w:pPr>
        <w:pStyle w:val="BodyText"/>
        <w:ind w:left="609"/>
      </w:pPr>
      <w:r>
        <w:t xml:space="preserve">When </w:t>
      </w:r>
      <w:r w:rsidR="000C3EB5">
        <w:t xml:space="preserve">given the opportunity to expand on the word they had provided, </w:t>
      </w:r>
      <w:r w:rsidR="00C9783A">
        <w:t>it was mainly used as a space to give a message of thanks to Youth Music</w:t>
      </w:r>
      <w:r w:rsidR="00F8779D">
        <w:t>:</w:t>
      </w:r>
    </w:p>
    <w:p w14:paraId="645427FF" w14:textId="77777777" w:rsidR="00F8779D" w:rsidRPr="00F8779D" w:rsidRDefault="00F8779D" w:rsidP="00F8779D">
      <w:pPr>
        <w:pStyle w:val="Heading2"/>
        <w:rPr>
          <w:rFonts w:ascii="Open Sans" w:hAnsi="Open Sans" w:cs="Open Sans"/>
          <w:b w:val="0"/>
          <w:bCs w:val="0"/>
          <w:color w:val="282828"/>
          <w:sz w:val="24"/>
        </w:rPr>
      </w:pPr>
    </w:p>
    <w:p w14:paraId="2049C428" w14:textId="3C902BC5" w:rsidR="00826E3E" w:rsidRPr="00D26308" w:rsidRDefault="00F8779D" w:rsidP="00F8779D">
      <w:pPr>
        <w:pStyle w:val="Quote"/>
      </w:pPr>
      <w:r>
        <w:t>“</w:t>
      </w:r>
      <w:r w:rsidRPr="00F8779D">
        <w:t>Thank you, thank you for all of your support. It's transformed our organisation more than we could possibly imagine.</w:t>
      </w:r>
      <w:r>
        <w:t>”</w:t>
      </w:r>
    </w:p>
    <w:p w14:paraId="68F3199E" w14:textId="77777777" w:rsidR="0092543A" w:rsidRPr="00D26308" w:rsidRDefault="0092543A" w:rsidP="0040101A">
      <w:pPr>
        <w:pStyle w:val="Heading2"/>
        <w:rPr>
          <w:rFonts w:ascii="Open Sans" w:hAnsi="Open Sans" w:cs="Open Sans"/>
          <w:b w:val="0"/>
          <w:bCs w:val="0"/>
          <w:color w:val="282828"/>
          <w:sz w:val="24"/>
        </w:rPr>
      </w:pPr>
    </w:p>
    <w:p w14:paraId="2E0FD4E5" w14:textId="71ACF814" w:rsidR="00FA11EA" w:rsidRDefault="00826E3E" w:rsidP="006C4275">
      <w:pPr>
        <w:pStyle w:val="BodyText"/>
        <w:ind w:left="720"/>
        <w:rPr>
          <w:b/>
          <w:bCs/>
        </w:rPr>
      </w:pPr>
      <w:r w:rsidRPr="00D26308">
        <w:t xml:space="preserve">Some used this space to provide feedback on how Youth Music could improve, with </w:t>
      </w:r>
      <w:r w:rsidR="00197B2C" w:rsidRPr="00D26308">
        <w:t xml:space="preserve">the </w:t>
      </w:r>
      <w:r w:rsidRPr="00D26308">
        <w:t>common theme being increased funding opportunities</w:t>
      </w:r>
      <w:r w:rsidR="00197B2C" w:rsidRPr="00D26308">
        <w:t>:</w:t>
      </w:r>
    </w:p>
    <w:p w14:paraId="09655EAD" w14:textId="77777777" w:rsidR="00603533" w:rsidRPr="00D26308" w:rsidRDefault="00603533" w:rsidP="00FA11EA">
      <w:pPr>
        <w:widowControl/>
        <w:autoSpaceDE/>
        <w:autoSpaceDN/>
        <w:ind w:left="1551"/>
        <w:rPr>
          <w:rFonts w:ascii="Open Sans" w:eastAsia="Times New Roman" w:hAnsi="Open Sans" w:cs="Open Sans"/>
          <w:sz w:val="20"/>
          <w:szCs w:val="20"/>
          <w:lang w:eastAsia="en-GB"/>
        </w:rPr>
      </w:pPr>
    </w:p>
    <w:p w14:paraId="0E8D5C6E" w14:textId="6AE1070A" w:rsidR="00603533" w:rsidRPr="00D26308" w:rsidRDefault="00545B8B" w:rsidP="00947A98">
      <w:pPr>
        <w:pStyle w:val="Quote"/>
      </w:pPr>
      <w:r w:rsidRPr="00D26308">
        <w:t>“Seems to be so well funded and so will have money to do research etc. but for me I'd like that money to go back into projects, a lot more projects, rather than keep feeding the one, or the few”</w:t>
      </w:r>
    </w:p>
    <w:p w14:paraId="6A7159A1" w14:textId="77777777" w:rsidR="00E421CC" w:rsidRDefault="00E421CC" w:rsidP="002A2F0B">
      <w:pPr>
        <w:pStyle w:val="Heading2"/>
      </w:pPr>
    </w:p>
    <w:p w14:paraId="0DEC83D8" w14:textId="77777777" w:rsidR="00E421CC" w:rsidRDefault="00E421CC" w:rsidP="002A2F0B">
      <w:pPr>
        <w:pStyle w:val="Heading2"/>
      </w:pPr>
    </w:p>
    <w:p w14:paraId="7B0E6B30" w14:textId="074B5DAC" w:rsidR="002A2F0B" w:rsidRPr="00D26308" w:rsidRDefault="00157601" w:rsidP="002A2F0B">
      <w:pPr>
        <w:pStyle w:val="Heading2"/>
      </w:pPr>
      <w:r>
        <w:lastRenderedPageBreak/>
        <w:t>Insights</w:t>
      </w:r>
    </w:p>
    <w:p w14:paraId="25850CE2" w14:textId="77777777" w:rsidR="005360B0" w:rsidRPr="00D26308" w:rsidRDefault="005360B0" w:rsidP="002A2F0B">
      <w:pPr>
        <w:pStyle w:val="Heading2"/>
        <w:rPr>
          <w:rFonts w:ascii="Open Sans" w:hAnsi="Open Sans" w:cs="Open Sans"/>
          <w:b w:val="0"/>
          <w:bCs w:val="0"/>
          <w:color w:val="282828"/>
          <w:sz w:val="24"/>
        </w:rPr>
      </w:pPr>
    </w:p>
    <w:p w14:paraId="6842FB20" w14:textId="0BF2AC7C" w:rsidR="005360B0" w:rsidRPr="00D26308" w:rsidRDefault="004C0C99" w:rsidP="006C4275">
      <w:pPr>
        <w:pStyle w:val="BodyText"/>
        <w:ind w:left="609"/>
        <w:rPr>
          <w:b/>
          <w:bCs/>
        </w:rPr>
      </w:pPr>
      <w:r w:rsidRPr="00D26308">
        <w:t xml:space="preserve">We </w:t>
      </w:r>
      <w:r w:rsidR="00ED3BA0">
        <w:t xml:space="preserve">collected benchmark data on </w:t>
      </w:r>
      <w:r w:rsidRPr="00D26308">
        <w:t xml:space="preserve">two </w:t>
      </w:r>
      <w:r w:rsidR="00ED3BA0">
        <w:t>new</w:t>
      </w:r>
      <w:r w:rsidRPr="00D26308">
        <w:t xml:space="preserve"> questions in this year’s survey</w:t>
      </w:r>
      <w:r w:rsidR="00764546" w:rsidRPr="00D26308">
        <w:t>.</w:t>
      </w:r>
      <w:r w:rsidRPr="00D26308">
        <w:t xml:space="preserve"> </w:t>
      </w:r>
      <w:r w:rsidR="00764546" w:rsidRPr="00D26308">
        <w:t>One t</w:t>
      </w:r>
      <w:r w:rsidRPr="00D26308">
        <w:t xml:space="preserve">o understand </w:t>
      </w:r>
      <w:r w:rsidR="00764546" w:rsidRPr="00D26308">
        <w:t>the</w:t>
      </w:r>
      <w:r w:rsidRPr="00D26308">
        <w:t xml:space="preserve"> impact of the cost of living crisis for the sector, and </w:t>
      </w:r>
      <w:r w:rsidR="00B96132">
        <w:t xml:space="preserve">another to understand the </w:t>
      </w:r>
      <w:r w:rsidRPr="00D26308">
        <w:t xml:space="preserve">progress being made in </w:t>
      </w:r>
      <w:r w:rsidR="0045058D" w:rsidRPr="00D26308">
        <w:t xml:space="preserve">environmental sustainability. </w:t>
      </w:r>
      <w:r w:rsidR="00ED3BA0">
        <w:t>We will continue to collect this data year on year to monitor progress.</w:t>
      </w:r>
    </w:p>
    <w:p w14:paraId="1054994D" w14:textId="09430E77" w:rsidR="009F1C68" w:rsidRDefault="009F1C68" w:rsidP="002A2F0B">
      <w:pPr>
        <w:pStyle w:val="Heading2"/>
        <w:rPr>
          <w:rFonts w:ascii="Open Sans" w:hAnsi="Open Sans" w:cs="Open Sans"/>
          <w:b w:val="0"/>
          <w:bCs w:val="0"/>
          <w:color w:val="282828"/>
          <w:sz w:val="24"/>
        </w:rPr>
      </w:pPr>
    </w:p>
    <w:p w14:paraId="6C8EA6B9" w14:textId="16FAD818" w:rsidR="00157601" w:rsidRPr="00077FF2" w:rsidRDefault="00157601" w:rsidP="00157601">
      <w:pPr>
        <w:pStyle w:val="Heading2"/>
      </w:pPr>
      <w:r w:rsidRPr="00CD0DF3">
        <w:t>Cost</w:t>
      </w:r>
      <w:r w:rsidR="00986188">
        <w:t>-</w:t>
      </w:r>
      <w:r w:rsidRPr="00077FF2">
        <w:t>of</w:t>
      </w:r>
      <w:r w:rsidR="00986188">
        <w:t>-</w:t>
      </w:r>
      <w:r w:rsidRPr="00CD0DF3">
        <w:t>Living</w:t>
      </w:r>
      <w:r>
        <w:t xml:space="preserve"> Crisis</w:t>
      </w:r>
    </w:p>
    <w:p w14:paraId="4BBE5944" w14:textId="77777777" w:rsidR="00157601" w:rsidRPr="00D26308" w:rsidRDefault="00157601" w:rsidP="006C4275">
      <w:pPr>
        <w:pStyle w:val="BodyText"/>
        <w:ind w:left="609"/>
      </w:pPr>
    </w:p>
    <w:p w14:paraId="663B175B" w14:textId="7131AFB8" w:rsidR="009F1C68" w:rsidRPr="00D26308" w:rsidRDefault="009F1C68" w:rsidP="006C4275">
      <w:pPr>
        <w:pStyle w:val="BodyText"/>
        <w:ind w:left="609"/>
      </w:pPr>
      <w:r w:rsidRPr="00D26308">
        <w:t xml:space="preserve">We asked respondents to select </w:t>
      </w:r>
      <w:r w:rsidR="00EF144A" w:rsidRPr="00D26308">
        <w:t xml:space="preserve">and rank </w:t>
      </w:r>
      <w:r w:rsidR="009A38B7" w:rsidRPr="00D26308">
        <w:t>any concerns that apply to them from a predetermined list</w:t>
      </w:r>
      <w:r w:rsidR="009C111C" w:rsidRPr="00D26308">
        <w:t xml:space="preserve">. The </w:t>
      </w:r>
      <w:r w:rsidR="00562927" w:rsidRPr="00D26308">
        <w:t xml:space="preserve">three </w:t>
      </w:r>
      <w:r w:rsidR="00157601">
        <w:t>most pressing concerns</w:t>
      </w:r>
      <w:r w:rsidR="0049273C" w:rsidRPr="00D26308">
        <w:t xml:space="preserve"> are</w:t>
      </w:r>
      <w:r w:rsidR="002727D2">
        <w:t>; the impact on children and young people organisations work with</w:t>
      </w:r>
      <w:r w:rsidR="001C47E8">
        <w:t xml:space="preserve"> (36%)</w:t>
      </w:r>
      <w:r w:rsidR="002727D2">
        <w:t>, increased demand for services</w:t>
      </w:r>
      <w:r w:rsidR="001C47E8">
        <w:t xml:space="preserve"> (23%)</w:t>
      </w:r>
      <w:r w:rsidR="00891D23">
        <w:t>,</w:t>
      </w:r>
      <w:r w:rsidR="002727D2">
        <w:t xml:space="preserve"> and fall in donations or income</w:t>
      </w:r>
      <w:r w:rsidR="00EB268A">
        <w:t xml:space="preserve"> (16%)</w:t>
      </w:r>
      <w:r w:rsidR="002727D2">
        <w:t>.</w:t>
      </w:r>
    </w:p>
    <w:p w14:paraId="5CD73044" w14:textId="77777777" w:rsidR="0045058D" w:rsidRPr="00D26308" w:rsidRDefault="0045058D" w:rsidP="002A2F0B">
      <w:pPr>
        <w:pStyle w:val="Heading2"/>
        <w:rPr>
          <w:rFonts w:ascii="Open Sans" w:hAnsi="Open Sans" w:cs="Open Sans"/>
          <w:b w:val="0"/>
          <w:bCs w:val="0"/>
          <w:color w:val="282828"/>
          <w:sz w:val="24"/>
        </w:rPr>
      </w:pPr>
    </w:p>
    <w:tbl>
      <w:tblPr>
        <w:tblW w:w="9986" w:type="dxa"/>
        <w:jc w:val="center"/>
        <w:tblLook w:val="04A0" w:firstRow="1" w:lastRow="0" w:firstColumn="1" w:lastColumn="0" w:noHBand="0" w:noVBand="1"/>
      </w:tblPr>
      <w:tblGrid>
        <w:gridCol w:w="6123"/>
        <w:gridCol w:w="2003"/>
        <w:gridCol w:w="1860"/>
      </w:tblGrid>
      <w:tr w:rsidR="002727D2" w:rsidRPr="00FB26B9" w14:paraId="6B3790C5" w14:textId="77777777" w:rsidTr="0022162B">
        <w:trPr>
          <w:trHeight w:val="271"/>
          <w:jc w:val="center"/>
        </w:trPr>
        <w:tc>
          <w:tcPr>
            <w:tcW w:w="6123" w:type="dxa"/>
            <w:tcBorders>
              <w:top w:val="nil"/>
              <w:left w:val="nil"/>
              <w:bottom w:val="single" w:sz="8" w:space="0" w:color="A6A6A6"/>
              <w:right w:val="single" w:sz="8" w:space="0" w:color="A6A6A6"/>
            </w:tcBorders>
            <w:shd w:val="clear" w:color="auto" w:fill="auto"/>
            <w:vAlign w:val="center"/>
            <w:hideMark/>
          </w:tcPr>
          <w:p w14:paraId="48C4682B" w14:textId="77777777" w:rsidR="00FB26B9" w:rsidRPr="00FB26B9" w:rsidRDefault="00FB26B9" w:rsidP="00FB26B9">
            <w:pPr>
              <w:widowControl/>
              <w:autoSpaceDE/>
              <w:autoSpaceDN/>
              <w:rPr>
                <w:rFonts w:ascii="Open Sans" w:eastAsia="Times New Roman" w:hAnsi="Open Sans" w:cs="Open Sans"/>
                <w:color w:val="000000"/>
                <w:sz w:val="24"/>
                <w:szCs w:val="24"/>
                <w:lang w:eastAsia="en-GB"/>
              </w:rPr>
            </w:pPr>
            <w:r w:rsidRPr="00FB26B9">
              <w:rPr>
                <w:rFonts w:ascii="Open Sans" w:eastAsia="Times New Roman" w:hAnsi="Open Sans" w:cs="Open Sans"/>
                <w:color w:val="000000"/>
                <w:sz w:val="24"/>
                <w:szCs w:val="24"/>
                <w:lang w:eastAsia="en-GB"/>
              </w:rPr>
              <w:t> </w:t>
            </w:r>
          </w:p>
        </w:tc>
        <w:tc>
          <w:tcPr>
            <w:tcW w:w="2003" w:type="dxa"/>
            <w:tcBorders>
              <w:top w:val="single" w:sz="8" w:space="0" w:color="A6A6A6"/>
              <w:left w:val="nil"/>
              <w:bottom w:val="single" w:sz="8" w:space="0" w:color="A6A6A6"/>
              <w:right w:val="single" w:sz="8" w:space="0" w:color="A6A6A6"/>
            </w:tcBorders>
            <w:shd w:val="clear" w:color="000000" w:fill="BFBFBF"/>
            <w:vAlign w:val="center"/>
            <w:hideMark/>
          </w:tcPr>
          <w:p w14:paraId="31DD14A9" w14:textId="576F92D1" w:rsidR="00FB26B9" w:rsidRPr="00FB26B9" w:rsidRDefault="00FB26B9" w:rsidP="00FB26B9">
            <w:pPr>
              <w:widowControl/>
              <w:autoSpaceDE/>
              <w:autoSpaceDN/>
              <w:jc w:val="center"/>
              <w:rPr>
                <w:rFonts w:ascii="Open Sans" w:eastAsia="Times New Roman" w:hAnsi="Open Sans" w:cs="Open Sans"/>
                <w:b/>
                <w:bCs/>
                <w:color w:val="000000"/>
                <w:lang w:eastAsia="en-GB"/>
              </w:rPr>
            </w:pPr>
            <w:r w:rsidRPr="00FB26B9">
              <w:rPr>
                <w:rFonts w:ascii="Open Sans" w:eastAsia="Times New Roman" w:hAnsi="Open Sans" w:cs="Open Sans"/>
                <w:b/>
                <w:bCs/>
                <w:color w:val="000000"/>
                <w:lang w:eastAsia="en-GB"/>
              </w:rPr>
              <w:t xml:space="preserve">Proportion of </w:t>
            </w:r>
            <w:r w:rsidR="002727D2">
              <w:rPr>
                <w:rFonts w:ascii="Open Sans" w:eastAsia="Times New Roman" w:hAnsi="Open Sans" w:cs="Open Sans"/>
                <w:b/>
                <w:bCs/>
                <w:color w:val="000000"/>
                <w:lang w:eastAsia="en-GB"/>
              </w:rPr>
              <w:t xml:space="preserve">respondents </w:t>
            </w:r>
            <w:r w:rsidRPr="00FB26B9">
              <w:rPr>
                <w:rFonts w:ascii="Open Sans" w:eastAsia="Times New Roman" w:hAnsi="Open Sans" w:cs="Open Sans"/>
                <w:b/>
                <w:bCs/>
                <w:color w:val="000000"/>
                <w:lang w:eastAsia="en-GB"/>
              </w:rPr>
              <w:t>that ranked concern first</w:t>
            </w:r>
          </w:p>
        </w:tc>
        <w:tc>
          <w:tcPr>
            <w:tcW w:w="1860" w:type="dxa"/>
            <w:tcBorders>
              <w:top w:val="single" w:sz="8" w:space="0" w:color="A6A6A6"/>
              <w:left w:val="nil"/>
              <w:bottom w:val="single" w:sz="8" w:space="0" w:color="A6A6A6"/>
              <w:right w:val="single" w:sz="8" w:space="0" w:color="A6A6A6"/>
            </w:tcBorders>
            <w:shd w:val="clear" w:color="000000" w:fill="BFBFBF"/>
            <w:vAlign w:val="center"/>
            <w:hideMark/>
          </w:tcPr>
          <w:p w14:paraId="096E6579" w14:textId="57060A2B" w:rsidR="00FB26B9" w:rsidRPr="00FB26B9" w:rsidRDefault="00FB26B9" w:rsidP="00FB26B9">
            <w:pPr>
              <w:widowControl/>
              <w:autoSpaceDE/>
              <w:autoSpaceDN/>
              <w:jc w:val="center"/>
              <w:rPr>
                <w:rFonts w:ascii="Open Sans" w:eastAsia="Times New Roman" w:hAnsi="Open Sans" w:cs="Open Sans"/>
                <w:b/>
                <w:bCs/>
                <w:color w:val="000000"/>
                <w:lang w:eastAsia="en-GB"/>
              </w:rPr>
            </w:pPr>
            <w:r w:rsidRPr="00FB26B9">
              <w:rPr>
                <w:rFonts w:ascii="Open Sans" w:eastAsia="Times New Roman" w:hAnsi="Open Sans" w:cs="Open Sans"/>
                <w:b/>
                <w:bCs/>
                <w:color w:val="000000"/>
                <w:lang w:eastAsia="en-GB"/>
              </w:rPr>
              <w:t>Proportion of respondents that rank</w:t>
            </w:r>
            <w:r w:rsidR="0057100F">
              <w:rPr>
                <w:rFonts w:ascii="Open Sans" w:eastAsia="Times New Roman" w:hAnsi="Open Sans" w:cs="Open Sans"/>
                <w:b/>
                <w:bCs/>
                <w:color w:val="000000"/>
                <w:lang w:eastAsia="en-GB"/>
              </w:rPr>
              <w:t>ed</w:t>
            </w:r>
            <w:r w:rsidRPr="00FB26B9">
              <w:rPr>
                <w:rFonts w:ascii="Open Sans" w:eastAsia="Times New Roman" w:hAnsi="Open Sans" w:cs="Open Sans"/>
                <w:b/>
                <w:bCs/>
                <w:color w:val="000000"/>
                <w:lang w:eastAsia="en-GB"/>
              </w:rPr>
              <w:t xml:space="preserve"> the </w:t>
            </w:r>
            <w:r w:rsidR="0022162B">
              <w:rPr>
                <w:rFonts w:ascii="Open Sans" w:eastAsia="Times New Roman" w:hAnsi="Open Sans" w:cs="Open Sans"/>
                <w:b/>
                <w:bCs/>
                <w:color w:val="000000"/>
                <w:lang w:eastAsia="en-GB"/>
              </w:rPr>
              <w:t>concern</w:t>
            </w:r>
            <w:r w:rsidR="0022162B" w:rsidRPr="00FB26B9">
              <w:rPr>
                <w:rFonts w:ascii="Open Sans" w:eastAsia="Times New Roman" w:hAnsi="Open Sans" w:cs="Open Sans"/>
                <w:b/>
                <w:bCs/>
                <w:color w:val="000000"/>
                <w:lang w:eastAsia="en-GB"/>
              </w:rPr>
              <w:t xml:space="preserve"> </w:t>
            </w:r>
            <w:r w:rsidRPr="00FB26B9">
              <w:rPr>
                <w:rFonts w:ascii="Open Sans" w:eastAsia="Times New Roman" w:hAnsi="Open Sans" w:cs="Open Sans"/>
                <w:b/>
                <w:bCs/>
                <w:color w:val="000000"/>
                <w:lang w:eastAsia="en-GB"/>
              </w:rPr>
              <w:t>in their top three</w:t>
            </w:r>
          </w:p>
        </w:tc>
      </w:tr>
      <w:tr w:rsidR="0022162B" w:rsidRPr="00FB26B9" w14:paraId="7FD3D163" w14:textId="77777777" w:rsidTr="00CD0DF3">
        <w:trPr>
          <w:trHeight w:val="271"/>
          <w:jc w:val="center"/>
        </w:trPr>
        <w:tc>
          <w:tcPr>
            <w:tcW w:w="6123" w:type="dxa"/>
            <w:tcBorders>
              <w:top w:val="nil"/>
              <w:left w:val="single" w:sz="8" w:space="0" w:color="A6A6A6"/>
              <w:bottom w:val="single" w:sz="8" w:space="0" w:color="A6A6A6"/>
              <w:right w:val="single" w:sz="8" w:space="0" w:color="A6A6A6"/>
            </w:tcBorders>
            <w:shd w:val="clear" w:color="000000" w:fill="BFBFBF"/>
            <w:noWrap/>
            <w:vAlign w:val="center"/>
            <w:hideMark/>
          </w:tcPr>
          <w:p w14:paraId="4DB9D026" w14:textId="77777777" w:rsidR="00FB26B9" w:rsidRPr="00FB26B9" w:rsidRDefault="00FB26B9" w:rsidP="00FB26B9">
            <w:pPr>
              <w:widowControl/>
              <w:autoSpaceDE/>
              <w:autoSpaceDN/>
              <w:rPr>
                <w:rFonts w:ascii="Open Sans" w:eastAsia="Times New Roman" w:hAnsi="Open Sans" w:cs="Open Sans"/>
                <w:color w:val="000000"/>
                <w:sz w:val="24"/>
                <w:szCs w:val="24"/>
                <w:lang w:eastAsia="en-GB"/>
              </w:rPr>
            </w:pPr>
            <w:r w:rsidRPr="00FB26B9">
              <w:rPr>
                <w:rFonts w:ascii="Open Sans" w:eastAsia="Times New Roman" w:hAnsi="Open Sans" w:cs="Open Sans"/>
                <w:color w:val="000000"/>
                <w:sz w:val="24"/>
                <w:szCs w:val="24"/>
                <w:lang w:eastAsia="en-GB"/>
              </w:rPr>
              <w:t>Impact on children and young people you work with</w:t>
            </w:r>
          </w:p>
        </w:tc>
        <w:tc>
          <w:tcPr>
            <w:tcW w:w="2003" w:type="dxa"/>
            <w:tcBorders>
              <w:top w:val="nil"/>
              <w:left w:val="nil"/>
              <w:bottom w:val="single" w:sz="8" w:space="0" w:color="A6A6A6"/>
              <w:right w:val="single" w:sz="8" w:space="0" w:color="A6A6A6"/>
            </w:tcBorders>
            <w:shd w:val="clear" w:color="000000" w:fill="7030A0"/>
            <w:noWrap/>
            <w:vAlign w:val="center"/>
            <w:hideMark/>
          </w:tcPr>
          <w:p w14:paraId="6C7321EF" w14:textId="77777777" w:rsidR="00FB26B9" w:rsidRPr="00FB26B9" w:rsidRDefault="00FB26B9" w:rsidP="00FB26B9">
            <w:pPr>
              <w:widowControl/>
              <w:autoSpaceDE/>
              <w:autoSpaceDN/>
              <w:jc w:val="center"/>
              <w:rPr>
                <w:rFonts w:ascii="Open Sans" w:eastAsia="Times New Roman" w:hAnsi="Open Sans" w:cs="Open Sans"/>
                <w:color w:val="FFFFFF"/>
                <w:lang w:eastAsia="en-GB"/>
              </w:rPr>
            </w:pPr>
            <w:r w:rsidRPr="00FB26B9">
              <w:rPr>
                <w:rFonts w:ascii="Open Sans" w:eastAsia="Times New Roman" w:hAnsi="Open Sans" w:cs="Open Sans"/>
                <w:color w:val="FFFFFF"/>
                <w:lang w:eastAsia="en-GB"/>
              </w:rPr>
              <w:t>36%</w:t>
            </w:r>
          </w:p>
        </w:tc>
        <w:tc>
          <w:tcPr>
            <w:tcW w:w="1860" w:type="dxa"/>
            <w:tcBorders>
              <w:top w:val="nil"/>
              <w:left w:val="nil"/>
              <w:bottom w:val="single" w:sz="8" w:space="0" w:color="A6A6A6"/>
              <w:right w:val="single" w:sz="8" w:space="0" w:color="A6A6A6"/>
            </w:tcBorders>
            <w:shd w:val="clear" w:color="000000" w:fill="7030A0"/>
            <w:noWrap/>
            <w:vAlign w:val="center"/>
            <w:hideMark/>
          </w:tcPr>
          <w:p w14:paraId="17E9CFC1" w14:textId="77777777" w:rsidR="00FB26B9" w:rsidRPr="00FB26B9" w:rsidRDefault="00FB26B9" w:rsidP="00FB26B9">
            <w:pPr>
              <w:widowControl/>
              <w:autoSpaceDE/>
              <w:autoSpaceDN/>
              <w:jc w:val="center"/>
              <w:rPr>
                <w:rFonts w:ascii="Open Sans" w:eastAsia="Times New Roman" w:hAnsi="Open Sans" w:cs="Open Sans"/>
                <w:color w:val="FFFFFF"/>
                <w:lang w:eastAsia="en-GB"/>
              </w:rPr>
            </w:pPr>
            <w:r w:rsidRPr="00FB26B9">
              <w:rPr>
                <w:rFonts w:ascii="Open Sans" w:eastAsia="Times New Roman" w:hAnsi="Open Sans" w:cs="Open Sans"/>
                <w:color w:val="FFFFFF"/>
                <w:lang w:eastAsia="en-GB"/>
              </w:rPr>
              <w:t>71%</w:t>
            </w:r>
          </w:p>
        </w:tc>
      </w:tr>
      <w:tr w:rsidR="0022162B" w:rsidRPr="00FB26B9" w14:paraId="6EE03AB8" w14:textId="77777777" w:rsidTr="00CD0DF3">
        <w:trPr>
          <w:trHeight w:val="271"/>
          <w:jc w:val="center"/>
        </w:trPr>
        <w:tc>
          <w:tcPr>
            <w:tcW w:w="6123" w:type="dxa"/>
            <w:tcBorders>
              <w:top w:val="nil"/>
              <w:left w:val="single" w:sz="8" w:space="0" w:color="A6A6A6"/>
              <w:bottom w:val="single" w:sz="8" w:space="0" w:color="A6A6A6"/>
              <w:right w:val="single" w:sz="8" w:space="0" w:color="A6A6A6"/>
            </w:tcBorders>
            <w:shd w:val="clear" w:color="000000" w:fill="BFBFBF"/>
            <w:noWrap/>
            <w:vAlign w:val="center"/>
            <w:hideMark/>
          </w:tcPr>
          <w:p w14:paraId="7C14BE98" w14:textId="77777777" w:rsidR="00FB26B9" w:rsidRPr="00FB26B9" w:rsidRDefault="00FB26B9" w:rsidP="00FB26B9">
            <w:pPr>
              <w:widowControl/>
              <w:autoSpaceDE/>
              <w:autoSpaceDN/>
              <w:rPr>
                <w:rFonts w:ascii="Open Sans" w:eastAsia="Times New Roman" w:hAnsi="Open Sans" w:cs="Open Sans"/>
                <w:color w:val="000000"/>
                <w:sz w:val="24"/>
                <w:szCs w:val="24"/>
                <w:lang w:eastAsia="en-GB"/>
              </w:rPr>
            </w:pPr>
            <w:r w:rsidRPr="00FB26B9">
              <w:rPr>
                <w:rFonts w:ascii="Open Sans" w:eastAsia="Times New Roman" w:hAnsi="Open Sans" w:cs="Open Sans"/>
                <w:color w:val="000000"/>
                <w:sz w:val="24"/>
                <w:szCs w:val="24"/>
                <w:lang w:eastAsia="en-GB"/>
              </w:rPr>
              <w:t>Impact on staff wellbeing</w:t>
            </w:r>
          </w:p>
        </w:tc>
        <w:tc>
          <w:tcPr>
            <w:tcW w:w="2003" w:type="dxa"/>
            <w:tcBorders>
              <w:top w:val="nil"/>
              <w:left w:val="nil"/>
              <w:bottom w:val="single" w:sz="8" w:space="0" w:color="A6A6A6"/>
              <w:right w:val="single" w:sz="8" w:space="0" w:color="A6A6A6"/>
            </w:tcBorders>
            <w:shd w:val="clear" w:color="000000" w:fill="F6F1F9"/>
            <w:noWrap/>
            <w:vAlign w:val="center"/>
            <w:hideMark/>
          </w:tcPr>
          <w:p w14:paraId="42E0C255"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3%</w:t>
            </w:r>
          </w:p>
        </w:tc>
        <w:tc>
          <w:tcPr>
            <w:tcW w:w="1860" w:type="dxa"/>
            <w:tcBorders>
              <w:top w:val="nil"/>
              <w:left w:val="nil"/>
              <w:bottom w:val="single" w:sz="8" w:space="0" w:color="A6A6A6"/>
              <w:right w:val="single" w:sz="8" w:space="0" w:color="A6A6A6"/>
            </w:tcBorders>
            <w:shd w:val="clear" w:color="000000" w:fill="CBB3DC"/>
            <w:noWrap/>
            <w:vAlign w:val="center"/>
            <w:hideMark/>
          </w:tcPr>
          <w:p w14:paraId="438C0D1F"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29%</w:t>
            </w:r>
          </w:p>
        </w:tc>
      </w:tr>
      <w:tr w:rsidR="0022162B" w:rsidRPr="00FB26B9" w14:paraId="32786DBB" w14:textId="77777777" w:rsidTr="00CD0DF3">
        <w:trPr>
          <w:trHeight w:val="271"/>
          <w:jc w:val="center"/>
        </w:trPr>
        <w:tc>
          <w:tcPr>
            <w:tcW w:w="6123" w:type="dxa"/>
            <w:tcBorders>
              <w:top w:val="nil"/>
              <w:left w:val="single" w:sz="8" w:space="0" w:color="A6A6A6"/>
              <w:bottom w:val="single" w:sz="8" w:space="0" w:color="A6A6A6"/>
              <w:right w:val="single" w:sz="8" w:space="0" w:color="A6A6A6"/>
            </w:tcBorders>
            <w:shd w:val="clear" w:color="000000" w:fill="BFBFBF"/>
            <w:noWrap/>
            <w:vAlign w:val="center"/>
            <w:hideMark/>
          </w:tcPr>
          <w:p w14:paraId="2B39AA98" w14:textId="77777777" w:rsidR="00FB26B9" w:rsidRPr="00FB26B9" w:rsidRDefault="00FB26B9" w:rsidP="00FB26B9">
            <w:pPr>
              <w:widowControl/>
              <w:autoSpaceDE/>
              <w:autoSpaceDN/>
              <w:rPr>
                <w:rFonts w:ascii="Open Sans" w:eastAsia="Times New Roman" w:hAnsi="Open Sans" w:cs="Open Sans"/>
                <w:color w:val="000000"/>
                <w:sz w:val="24"/>
                <w:szCs w:val="24"/>
                <w:lang w:eastAsia="en-GB"/>
              </w:rPr>
            </w:pPr>
            <w:r w:rsidRPr="00FB26B9">
              <w:rPr>
                <w:rFonts w:ascii="Open Sans" w:eastAsia="Times New Roman" w:hAnsi="Open Sans" w:cs="Open Sans"/>
                <w:color w:val="000000"/>
                <w:sz w:val="24"/>
                <w:szCs w:val="24"/>
                <w:lang w:eastAsia="en-GB"/>
              </w:rPr>
              <w:t>Increased demand for services</w:t>
            </w:r>
          </w:p>
        </w:tc>
        <w:tc>
          <w:tcPr>
            <w:tcW w:w="2003" w:type="dxa"/>
            <w:tcBorders>
              <w:top w:val="nil"/>
              <w:left w:val="nil"/>
              <w:bottom w:val="single" w:sz="8" w:space="0" w:color="A6A6A6"/>
              <w:right w:val="single" w:sz="8" w:space="0" w:color="A6A6A6"/>
            </w:tcBorders>
            <w:shd w:val="clear" w:color="000000" w:fill="A77FC5"/>
            <w:noWrap/>
            <w:vAlign w:val="center"/>
            <w:hideMark/>
          </w:tcPr>
          <w:p w14:paraId="5E524589"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23%</w:t>
            </w:r>
          </w:p>
        </w:tc>
        <w:tc>
          <w:tcPr>
            <w:tcW w:w="1860" w:type="dxa"/>
            <w:tcBorders>
              <w:top w:val="nil"/>
              <w:left w:val="nil"/>
              <w:bottom w:val="single" w:sz="8" w:space="0" w:color="A6A6A6"/>
              <w:right w:val="single" w:sz="8" w:space="0" w:color="A6A6A6"/>
            </w:tcBorders>
            <w:shd w:val="clear" w:color="000000" w:fill="AD89C9"/>
            <w:noWrap/>
            <w:vAlign w:val="center"/>
            <w:hideMark/>
          </w:tcPr>
          <w:p w14:paraId="15427B14"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43%</w:t>
            </w:r>
          </w:p>
        </w:tc>
      </w:tr>
      <w:tr w:rsidR="0022162B" w:rsidRPr="00FB26B9" w14:paraId="4F3627DB" w14:textId="77777777" w:rsidTr="00CD0DF3">
        <w:trPr>
          <w:trHeight w:val="271"/>
          <w:jc w:val="center"/>
        </w:trPr>
        <w:tc>
          <w:tcPr>
            <w:tcW w:w="6123" w:type="dxa"/>
            <w:tcBorders>
              <w:top w:val="nil"/>
              <w:left w:val="single" w:sz="8" w:space="0" w:color="A6A6A6"/>
              <w:bottom w:val="single" w:sz="8" w:space="0" w:color="A6A6A6"/>
              <w:right w:val="single" w:sz="8" w:space="0" w:color="A6A6A6"/>
            </w:tcBorders>
            <w:shd w:val="clear" w:color="000000" w:fill="BFBFBF"/>
            <w:noWrap/>
            <w:vAlign w:val="center"/>
            <w:hideMark/>
          </w:tcPr>
          <w:p w14:paraId="51167301" w14:textId="77777777" w:rsidR="00FB26B9" w:rsidRPr="00FB26B9" w:rsidRDefault="00FB26B9" w:rsidP="00FB26B9">
            <w:pPr>
              <w:widowControl/>
              <w:autoSpaceDE/>
              <w:autoSpaceDN/>
              <w:rPr>
                <w:rFonts w:ascii="Open Sans" w:eastAsia="Times New Roman" w:hAnsi="Open Sans" w:cs="Open Sans"/>
                <w:color w:val="000000"/>
                <w:sz w:val="24"/>
                <w:szCs w:val="24"/>
                <w:lang w:eastAsia="en-GB"/>
              </w:rPr>
            </w:pPr>
            <w:r w:rsidRPr="00FB26B9">
              <w:rPr>
                <w:rFonts w:ascii="Open Sans" w:eastAsia="Times New Roman" w:hAnsi="Open Sans" w:cs="Open Sans"/>
                <w:color w:val="000000"/>
                <w:sz w:val="24"/>
                <w:szCs w:val="24"/>
                <w:lang w:eastAsia="en-GB"/>
              </w:rPr>
              <w:t>Increased costs from wages</w:t>
            </w:r>
          </w:p>
        </w:tc>
        <w:tc>
          <w:tcPr>
            <w:tcW w:w="2003" w:type="dxa"/>
            <w:tcBorders>
              <w:top w:val="nil"/>
              <w:left w:val="nil"/>
              <w:bottom w:val="single" w:sz="8" w:space="0" w:color="A6A6A6"/>
              <w:right w:val="single" w:sz="8" w:space="0" w:color="A6A6A6"/>
            </w:tcBorders>
            <w:shd w:val="clear" w:color="000000" w:fill="E2D5EC"/>
            <w:noWrap/>
            <w:vAlign w:val="center"/>
            <w:hideMark/>
          </w:tcPr>
          <w:p w14:paraId="6546BF8F"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8%</w:t>
            </w:r>
          </w:p>
        </w:tc>
        <w:tc>
          <w:tcPr>
            <w:tcW w:w="1860" w:type="dxa"/>
            <w:tcBorders>
              <w:top w:val="nil"/>
              <w:left w:val="nil"/>
              <w:bottom w:val="single" w:sz="8" w:space="0" w:color="A6A6A6"/>
              <w:right w:val="single" w:sz="8" w:space="0" w:color="A6A6A6"/>
            </w:tcBorders>
            <w:shd w:val="clear" w:color="000000" w:fill="C8AFDB"/>
            <w:noWrap/>
            <w:vAlign w:val="center"/>
            <w:hideMark/>
          </w:tcPr>
          <w:p w14:paraId="662FB4C0"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30%</w:t>
            </w:r>
          </w:p>
        </w:tc>
      </w:tr>
      <w:tr w:rsidR="0022162B" w:rsidRPr="00FB26B9" w14:paraId="75590C70" w14:textId="77777777" w:rsidTr="00CD0DF3">
        <w:trPr>
          <w:trHeight w:val="271"/>
          <w:jc w:val="center"/>
        </w:trPr>
        <w:tc>
          <w:tcPr>
            <w:tcW w:w="6123" w:type="dxa"/>
            <w:tcBorders>
              <w:top w:val="nil"/>
              <w:left w:val="single" w:sz="8" w:space="0" w:color="A6A6A6"/>
              <w:bottom w:val="single" w:sz="8" w:space="0" w:color="A6A6A6"/>
              <w:right w:val="single" w:sz="8" w:space="0" w:color="A6A6A6"/>
            </w:tcBorders>
            <w:shd w:val="clear" w:color="000000" w:fill="BFBFBF"/>
            <w:noWrap/>
            <w:vAlign w:val="center"/>
            <w:hideMark/>
          </w:tcPr>
          <w:p w14:paraId="6BA3CAEE" w14:textId="77777777" w:rsidR="00FB26B9" w:rsidRPr="00FB26B9" w:rsidRDefault="00FB26B9" w:rsidP="00FB26B9">
            <w:pPr>
              <w:widowControl/>
              <w:autoSpaceDE/>
              <w:autoSpaceDN/>
              <w:rPr>
                <w:rFonts w:ascii="Open Sans" w:eastAsia="Times New Roman" w:hAnsi="Open Sans" w:cs="Open Sans"/>
                <w:color w:val="000000"/>
                <w:sz w:val="24"/>
                <w:szCs w:val="24"/>
                <w:lang w:eastAsia="en-GB"/>
              </w:rPr>
            </w:pPr>
            <w:r w:rsidRPr="00FB26B9">
              <w:rPr>
                <w:rFonts w:ascii="Open Sans" w:eastAsia="Times New Roman" w:hAnsi="Open Sans" w:cs="Open Sans"/>
                <w:color w:val="000000"/>
                <w:sz w:val="24"/>
                <w:szCs w:val="24"/>
                <w:lang w:eastAsia="en-GB"/>
              </w:rPr>
              <w:t>Fall in donations or income</w:t>
            </w:r>
          </w:p>
        </w:tc>
        <w:tc>
          <w:tcPr>
            <w:tcW w:w="2003" w:type="dxa"/>
            <w:tcBorders>
              <w:top w:val="nil"/>
              <w:left w:val="nil"/>
              <w:bottom w:val="single" w:sz="8" w:space="0" w:color="A6A6A6"/>
              <w:right w:val="single" w:sz="8" w:space="0" w:color="A6A6A6"/>
            </w:tcBorders>
            <w:shd w:val="clear" w:color="000000" w:fill="BFA3D5"/>
            <w:noWrap/>
            <w:vAlign w:val="center"/>
            <w:hideMark/>
          </w:tcPr>
          <w:p w14:paraId="05AD0C84"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16%</w:t>
            </w:r>
          </w:p>
        </w:tc>
        <w:tc>
          <w:tcPr>
            <w:tcW w:w="1860" w:type="dxa"/>
            <w:tcBorders>
              <w:top w:val="nil"/>
              <w:left w:val="nil"/>
              <w:bottom w:val="single" w:sz="8" w:space="0" w:color="A6A6A6"/>
              <w:right w:val="single" w:sz="8" w:space="0" w:color="A6A6A6"/>
            </w:tcBorders>
            <w:shd w:val="clear" w:color="000000" w:fill="B08DCB"/>
            <w:noWrap/>
            <w:vAlign w:val="center"/>
            <w:hideMark/>
          </w:tcPr>
          <w:p w14:paraId="5AC5E7C3"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41%</w:t>
            </w:r>
          </w:p>
        </w:tc>
      </w:tr>
      <w:tr w:rsidR="0022162B" w:rsidRPr="00FB26B9" w14:paraId="20DB7135" w14:textId="77777777" w:rsidTr="00CD0DF3">
        <w:trPr>
          <w:trHeight w:val="271"/>
          <w:jc w:val="center"/>
        </w:trPr>
        <w:tc>
          <w:tcPr>
            <w:tcW w:w="6123" w:type="dxa"/>
            <w:tcBorders>
              <w:top w:val="nil"/>
              <w:left w:val="single" w:sz="8" w:space="0" w:color="A6A6A6"/>
              <w:bottom w:val="single" w:sz="8" w:space="0" w:color="A6A6A6"/>
              <w:right w:val="single" w:sz="8" w:space="0" w:color="A6A6A6"/>
            </w:tcBorders>
            <w:shd w:val="clear" w:color="000000" w:fill="BFBFBF"/>
            <w:noWrap/>
            <w:vAlign w:val="center"/>
            <w:hideMark/>
          </w:tcPr>
          <w:p w14:paraId="743F1467" w14:textId="77777777" w:rsidR="00FB26B9" w:rsidRPr="00FB26B9" w:rsidRDefault="00FB26B9" w:rsidP="00FB26B9">
            <w:pPr>
              <w:widowControl/>
              <w:autoSpaceDE/>
              <w:autoSpaceDN/>
              <w:rPr>
                <w:rFonts w:ascii="Open Sans" w:eastAsia="Times New Roman" w:hAnsi="Open Sans" w:cs="Open Sans"/>
                <w:color w:val="000000"/>
                <w:sz w:val="24"/>
                <w:szCs w:val="24"/>
                <w:lang w:eastAsia="en-GB"/>
              </w:rPr>
            </w:pPr>
            <w:r w:rsidRPr="00FB26B9">
              <w:rPr>
                <w:rFonts w:ascii="Open Sans" w:eastAsia="Times New Roman" w:hAnsi="Open Sans" w:cs="Open Sans"/>
                <w:color w:val="000000"/>
                <w:sz w:val="24"/>
                <w:szCs w:val="24"/>
                <w:lang w:eastAsia="en-GB"/>
              </w:rPr>
              <w:t>Increased cost of supplies and equipment</w:t>
            </w:r>
          </w:p>
        </w:tc>
        <w:tc>
          <w:tcPr>
            <w:tcW w:w="2003" w:type="dxa"/>
            <w:tcBorders>
              <w:top w:val="nil"/>
              <w:left w:val="nil"/>
              <w:bottom w:val="single" w:sz="8" w:space="0" w:color="A6A6A6"/>
              <w:right w:val="single" w:sz="8" w:space="0" w:color="A6A6A6"/>
            </w:tcBorders>
            <w:shd w:val="clear" w:color="000000" w:fill="F6F1F9"/>
            <w:noWrap/>
            <w:vAlign w:val="center"/>
            <w:hideMark/>
          </w:tcPr>
          <w:p w14:paraId="32FEAD07"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3%</w:t>
            </w:r>
          </w:p>
        </w:tc>
        <w:tc>
          <w:tcPr>
            <w:tcW w:w="1860" w:type="dxa"/>
            <w:tcBorders>
              <w:top w:val="nil"/>
              <w:left w:val="nil"/>
              <w:bottom w:val="single" w:sz="8" w:space="0" w:color="A6A6A6"/>
              <w:right w:val="single" w:sz="8" w:space="0" w:color="A6A6A6"/>
            </w:tcBorders>
            <w:shd w:val="clear" w:color="000000" w:fill="DDCEE9"/>
            <w:noWrap/>
            <w:vAlign w:val="center"/>
            <w:hideMark/>
          </w:tcPr>
          <w:p w14:paraId="6F40B7E3"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20%</w:t>
            </w:r>
          </w:p>
        </w:tc>
      </w:tr>
      <w:tr w:rsidR="0022162B" w:rsidRPr="00FB26B9" w14:paraId="1E1B987F" w14:textId="77777777" w:rsidTr="00CD0DF3">
        <w:trPr>
          <w:trHeight w:val="271"/>
          <w:jc w:val="center"/>
        </w:trPr>
        <w:tc>
          <w:tcPr>
            <w:tcW w:w="6123" w:type="dxa"/>
            <w:tcBorders>
              <w:top w:val="nil"/>
              <w:left w:val="single" w:sz="8" w:space="0" w:color="A6A6A6"/>
              <w:bottom w:val="single" w:sz="8" w:space="0" w:color="A6A6A6"/>
              <w:right w:val="single" w:sz="8" w:space="0" w:color="A6A6A6"/>
            </w:tcBorders>
            <w:shd w:val="clear" w:color="000000" w:fill="BFBFBF"/>
            <w:noWrap/>
            <w:vAlign w:val="center"/>
            <w:hideMark/>
          </w:tcPr>
          <w:p w14:paraId="1D92CDE8" w14:textId="77777777" w:rsidR="00FB26B9" w:rsidRPr="00FB26B9" w:rsidRDefault="00FB26B9" w:rsidP="00FB26B9">
            <w:pPr>
              <w:widowControl/>
              <w:autoSpaceDE/>
              <w:autoSpaceDN/>
              <w:rPr>
                <w:rFonts w:ascii="Open Sans" w:eastAsia="Times New Roman" w:hAnsi="Open Sans" w:cs="Open Sans"/>
                <w:color w:val="000000"/>
                <w:sz w:val="24"/>
                <w:szCs w:val="24"/>
                <w:lang w:eastAsia="en-GB"/>
              </w:rPr>
            </w:pPr>
            <w:r w:rsidRPr="00FB26B9">
              <w:rPr>
                <w:rFonts w:ascii="Open Sans" w:eastAsia="Times New Roman" w:hAnsi="Open Sans" w:cs="Open Sans"/>
                <w:color w:val="000000"/>
                <w:sz w:val="24"/>
                <w:szCs w:val="24"/>
                <w:lang w:eastAsia="en-GB"/>
              </w:rPr>
              <w:t>Increased costs from utilities</w:t>
            </w:r>
          </w:p>
        </w:tc>
        <w:tc>
          <w:tcPr>
            <w:tcW w:w="2003" w:type="dxa"/>
            <w:tcBorders>
              <w:top w:val="nil"/>
              <w:left w:val="nil"/>
              <w:bottom w:val="single" w:sz="8" w:space="0" w:color="A6A6A6"/>
              <w:right w:val="single" w:sz="8" w:space="0" w:color="A6A6A6"/>
            </w:tcBorders>
            <w:shd w:val="clear" w:color="000000" w:fill="F1EAF6"/>
            <w:noWrap/>
            <w:vAlign w:val="center"/>
            <w:hideMark/>
          </w:tcPr>
          <w:p w14:paraId="23F1F3FB"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4%</w:t>
            </w:r>
          </w:p>
        </w:tc>
        <w:tc>
          <w:tcPr>
            <w:tcW w:w="1860" w:type="dxa"/>
            <w:tcBorders>
              <w:top w:val="nil"/>
              <w:left w:val="nil"/>
              <w:bottom w:val="single" w:sz="8" w:space="0" w:color="A6A6A6"/>
              <w:right w:val="single" w:sz="8" w:space="0" w:color="A6A6A6"/>
            </w:tcBorders>
            <w:shd w:val="clear" w:color="000000" w:fill="D5C2E3"/>
            <w:noWrap/>
            <w:vAlign w:val="center"/>
            <w:hideMark/>
          </w:tcPr>
          <w:p w14:paraId="1429AE97"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24%</w:t>
            </w:r>
          </w:p>
        </w:tc>
      </w:tr>
      <w:tr w:rsidR="0022162B" w:rsidRPr="00FB26B9" w14:paraId="1B5771D6" w14:textId="77777777" w:rsidTr="00CD0DF3">
        <w:trPr>
          <w:trHeight w:val="271"/>
          <w:jc w:val="center"/>
        </w:trPr>
        <w:tc>
          <w:tcPr>
            <w:tcW w:w="6123" w:type="dxa"/>
            <w:tcBorders>
              <w:top w:val="nil"/>
              <w:left w:val="single" w:sz="8" w:space="0" w:color="A6A6A6"/>
              <w:bottom w:val="single" w:sz="8" w:space="0" w:color="A6A6A6"/>
              <w:right w:val="single" w:sz="8" w:space="0" w:color="A6A6A6"/>
            </w:tcBorders>
            <w:shd w:val="clear" w:color="000000" w:fill="BFBFBF"/>
            <w:noWrap/>
            <w:vAlign w:val="center"/>
            <w:hideMark/>
          </w:tcPr>
          <w:p w14:paraId="23B5F81C" w14:textId="77777777" w:rsidR="00FB26B9" w:rsidRPr="00FB26B9" w:rsidRDefault="00FB26B9" w:rsidP="00FB26B9">
            <w:pPr>
              <w:widowControl/>
              <w:autoSpaceDE/>
              <w:autoSpaceDN/>
              <w:rPr>
                <w:rFonts w:ascii="Open Sans" w:eastAsia="Times New Roman" w:hAnsi="Open Sans" w:cs="Open Sans"/>
                <w:color w:val="000000"/>
                <w:sz w:val="24"/>
                <w:szCs w:val="24"/>
                <w:lang w:eastAsia="en-GB"/>
              </w:rPr>
            </w:pPr>
            <w:r w:rsidRPr="00FB26B9">
              <w:rPr>
                <w:rFonts w:ascii="Open Sans" w:eastAsia="Times New Roman" w:hAnsi="Open Sans" w:cs="Open Sans"/>
                <w:color w:val="000000"/>
                <w:sz w:val="24"/>
                <w:szCs w:val="24"/>
                <w:lang w:eastAsia="en-GB"/>
              </w:rPr>
              <w:t>Ability to survive long-term</w:t>
            </w:r>
          </w:p>
        </w:tc>
        <w:tc>
          <w:tcPr>
            <w:tcW w:w="2003" w:type="dxa"/>
            <w:tcBorders>
              <w:top w:val="nil"/>
              <w:left w:val="nil"/>
              <w:bottom w:val="single" w:sz="8" w:space="0" w:color="A6A6A6"/>
              <w:right w:val="single" w:sz="8" w:space="0" w:color="A6A6A6"/>
            </w:tcBorders>
            <w:shd w:val="clear" w:color="000000" w:fill="E2D5EC"/>
            <w:noWrap/>
            <w:vAlign w:val="center"/>
            <w:hideMark/>
          </w:tcPr>
          <w:p w14:paraId="16FC17F3"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8%</w:t>
            </w:r>
          </w:p>
        </w:tc>
        <w:tc>
          <w:tcPr>
            <w:tcW w:w="1860" w:type="dxa"/>
            <w:tcBorders>
              <w:top w:val="nil"/>
              <w:left w:val="nil"/>
              <w:bottom w:val="single" w:sz="8" w:space="0" w:color="A6A6A6"/>
              <w:right w:val="single" w:sz="8" w:space="0" w:color="A6A6A6"/>
            </w:tcBorders>
            <w:shd w:val="clear" w:color="000000" w:fill="E5D9EE"/>
            <w:noWrap/>
            <w:vAlign w:val="center"/>
            <w:hideMark/>
          </w:tcPr>
          <w:p w14:paraId="602F8D95"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16%</w:t>
            </w:r>
          </w:p>
        </w:tc>
      </w:tr>
      <w:tr w:rsidR="0022162B" w:rsidRPr="00FB26B9" w14:paraId="793723BE" w14:textId="77777777" w:rsidTr="00CD0DF3">
        <w:trPr>
          <w:trHeight w:val="271"/>
          <w:jc w:val="center"/>
        </w:trPr>
        <w:tc>
          <w:tcPr>
            <w:tcW w:w="6123" w:type="dxa"/>
            <w:tcBorders>
              <w:top w:val="nil"/>
              <w:left w:val="single" w:sz="8" w:space="0" w:color="A6A6A6"/>
              <w:bottom w:val="single" w:sz="8" w:space="0" w:color="A6A6A6"/>
              <w:right w:val="single" w:sz="8" w:space="0" w:color="A6A6A6"/>
            </w:tcBorders>
            <w:shd w:val="clear" w:color="000000" w:fill="BFBFBF"/>
            <w:noWrap/>
            <w:vAlign w:val="center"/>
            <w:hideMark/>
          </w:tcPr>
          <w:p w14:paraId="04B6D704" w14:textId="77777777" w:rsidR="00FB26B9" w:rsidRPr="00FB26B9" w:rsidRDefault="00FB26B9" w:rsidP="00FB26B9">
            <w:pPr>
              <w:widowControl/>
              <w:autoSpaceDE/>
              <w:autoSpaceDN/>
              <w:rPr>
                <w:rFonts w:ascii="Open Sans" w:eastAsia="Times New Roman" w:hAnsi="Open Sans" w:cs="Open Sans"/>
                <w:color w:val="000000"/>
                <w:sz w:val="24"/>
                <w:szCs w:val="24"/>
                <w:lang w:eastAsia="en-GB"/>
              </w:rPr>
            </w:pPr>
            <w:r w:rsidRPr="00FB26B9">
              <w:rPr>
                <w:rFonts w:ascii="Open Sans" w:eastAsia="Times New Roman" w:hAnsi="Open Sans" w:cs="Open Sans"/>
                <w:color w:val="000000"/>
                <w:sz w:val="24"/>
                <w:szCs w:val="24"/>
                <w:lang w:eastAsia="en-GB"/>
              </w:rPr>
              <w:t>Increased rent</w:t>
            </w:r>
          </w:p>
        </w:tc>
        <w:tc>
          <w:tcPr>
            <w:tcW w:w="2003" w:type="dxa"/>
            <w:tcBorders>
              <w:top w:val="nil"/>
              <w:left w:val="nil"/>
              <w:bottom w:val="single" w:sz="8" w:space="0" w:color="A6A6A6"/>
              <w:right w:val="single" w:sz="8" w:space="0" w:color="A6A6A6"/>
            </w:tcBorders>
            <w:shd w:val="clear" w:color="000000" w:fill="FFFFFF"/>
            <w:noWrap/>
            <w:vAlign w:val="center"/>
            <w:hideMark/>
          </w:tcPr>
          <w:p w14:paraId="756377BC"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0%</w:t>
            </w:r>
          </w:p>
        </w:tc>
        <w:tc>
          <w:tcPr>
            <w:tcW w:w="1860" w:type="dxa"/>
            <w:tcBorders>
              <w:top w:val="nil"/>
              <w:left w:val="nil"/>
              <w:bottom w:val="single" w:sz="8" w:space="0" w:color="A6A6A6"/>
              <w:right w:val="single" w:sz="8" w:space="0" w:color="A6A6A6"/>
            </w:tcBorders>
            <w:shd w:val="clear" w:color="000000" w:fill="F2ECF7"/>
            <w:noWrap/>
            <w:vAlign w:val="center"/>
            <w:hideMark/>
          </w:tcPr>
          <w:p w14:paraId="03F56BD9"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10%</w:t>
            </w:r>
          </w:p>
        </w:tc>
      </w:tr>
      <w:tr w:rsidR="0022162B" w:rsidRPr="00FB26B9" w14:paraId="065AC673" w14:textId="77777777" w:rsidTr="00CD0DF3">
        <w:trPr>
          <w:trHeight w:val="271"/>
          <w:jc w:val="center"/>
        </w:trPr>
        <w:tc>
          <w:tcPr>
            <w:tcW w:w="6123" w:type="dxa"/>
            <w:tcBorders>
              <w:top w:val="nil"/>
              <w:left w:val="single" w:sz="8" w:space="0" w:color="A6A6A6"/>
              <w:bottom w:val="single" w:sz="8" w:space="0" w:color="A6A6A6"/>
              <w:right w:val="single" w:sz="8" w:space="0" w:color="A6A6A6"/>
            </w:tcBorders>
            <w:shd w:val="clear" w:color="000000" w:fill="BFBFBF"/>
            <w:noWrap/>
            <w:vAlign w:val="center"/>
            <w:hideMark/>
          </w:tcPr>
          <w:p w14:paraId="53632DE7" w14:textId="77777777" w:rsidR="00FB26B9" w:rsidRPr="00FB26B9" w:rsidRDefault="00FB26B9" w:rsidP="00FB26B9">
            <w:pPr>
              <w:widowControl/>
              <w:autoSpaceDE/>
              <w:autoSpaceDN/>
              <w:rPr>
                <w:rFonts w:ascii="Open Sans" w:eastAsia="Times New Roman" w:hAnsi="Open Sans" w:cs="Open Sans"/>
                <w:color w:val="000000"/>
                <w:sz w:val="24"/>
                <w:szCs w:val="24"/>
                <w:lang w:eastAsia="en-GB"/>
              </w:rPr>
            </w:pPr>
            <w:r w:rsidRPr="00FB26B9">
              <w:rPr>
                <w:rFonts w:ascii="Open Sans" w:eastAsia="Times New Roman" w:hAnsi="Open Sans" w:cs="Open Sans"/>
                <w:color w:val="000000"/>
                <w:sz w:val="24"/>
                <w:szCs w:val="24"/>
                <w:lang w:eastAsia="en-GB"/>
              </w:rPr>
              <w:t>Decreased demand for services</w:t>
            </w:r>
          </w:p>
        </w:tc>
        <w:tc>
          <w:tcPr>
            <w:tcW w:w="2003" w:type="dxa"/>
            <w:tcBorders>
              <w:top w:val="nil"/>
              <w:left w:val="nil"/>
              <w:bottom w:val="single" w:sz="8" w:space="0" w:color="A6A6A6"/>
              <w:right w:val="single" w:sz="8" w:space="0" w:color="A6A6A6"/>
            </w:tcBorders>
            <w:shd w:val="clear" w:color="000000" w:fill="FBF8FC"/>
            <w:noWrap/>
            <w:vAlign w:val="center"/>
            <w:hideMark/>
          </w:tcPr>
          <w:p w14:paraId="1EE4D6C1"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1%</w:t>
            </w:r>
          </w:p>
        </w:tc>
        <w:tc>
          <w:tcPr>
            <w:tcW w:w="1860" w:type="dxa"/>
            <w:tcBorders>
              <w:top w:val="nil"/>
              <w:left w:val="nil"/>
              <w:bottom w:val="single" w:sz="8" w:space="0" w:color="A6A6A6"/>
              <w:right w:val="single" w:sz="8" w:space="0" w:color="A6A6A6"/>
            </w:tcBorders>
            <w:shd w:val="clear" w:color="000000" w:fill="FDFCFE"/>
            <w:noWrap/>
            <w:vAlign w:val="center"/>
            <w:hideMark/>
          </w:tcPr>
          <w:p w14:paraId="4C0F69CD"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5%</w:t>
            </w:r>
          </w:p>
        </w:tc>
      </w:tr>
      <w:tr w:rsidR="0022162B" w:rsidRPr="00FB26B9" w14:paraId="1D0F178D" w14:textId="77777777" w:rsidTr="00CD0DF3">
        <w:trPr>
          <w:trHeight w:val="271"/>
          <w:jc w:val="center"/>
        </w:trPr>
        <w:tc>
          <w:tcPr>
            <w:tcW w:w="6123" w:type="dxa"/>
            <w:tcBorders>
              <w:top w:val="nil"/>
              <w:left w:val="single" w:sz="8" w:space="0" w:color="A6A6A6"/>
              <w:bottom w:val="single" w:sz="8" w:space="0" w:color="A6A6A6"/>
              <w:right w:val="single" w:sz="8" w:space="0" w:color="A6A6A6"/>
            </w:tcBorders>
            <w:shd w:val="clear" w:color="000000" w:fill="BFBFBF"/>
            <w:noWrap/>
            <w:vAlign w:val="center"/>
            <w:hideMark/>
          </w:tcPr>
          <w:p w14:paraId="637BEF9C" w14:textId="77777777" w:rsidR="00FB26B9" w:rsidRPr="00FB26B9" w:rsidRDefault="00FB26B9" w:rsidP="00FB26B9">
            <w:pPr>
              <w:widowControl/>
              <w:autoSpaceDE/>
              <w:autoSpaceDN/>
              <w:rPr>
                <w:rFonts w:ascii="Open Sans" w:eastAsia="Times New Roman" w:hAnsi="Open Sans" w:cs="Open Sans"/>
                <w:color w:val="000000"/>
                <w:sz w:val="24"/>
                <w:szCs w:val="24"/>
                <w:lang w:eastAsia="en-GB"/>
              </w:rPr>
            </w:pPr>
            <w:r w:rsidRPr="00FB26B9">
              <w:rPr>
                <w:rFonts w:ascii="Open Sans" w:eastAsia="Times New Roman" w:hAnsi="Open Sans" w:cs="Open Sans"/>
                <w:color w:val="000000"/>
                <w:sz w:val="24"/>
                <w:szCs w:val="24"/>
                <w:lang w:eastAsia="en-GB"/>
              </w:rPr>
              <w:t>Other</w:t>
            </w:r>
          </w:p>
        </w:tc>
        <w:tc>
          <w:tcPr>
            <w:tcW w:w="2003" w:type="dxa"/>
            <w:tcBorders>
              <w:top w:val="nil"/>
              <w:left w:val="nil"/>
              <w:bottom w:val="single" w:sz="8" w:space="0" w:color="A6A6A6"/>
              <w:right w:val="single" w:sz="8" w:space="0" w:color="A6A6A6"/>
            </w:tcBorders>
            <w:shd w:val="clear" w:color="000000" w:fill="FFFFFF"/>
            <w:noWrap/>
            <w:vAlign w:val="center"/>
            <w:hideMark/>
          </w:tcPr>
          <w:p w14:paraId="24A4189A" w14:textId="77777777" w:rsidR="00FB26B9" w:rsidRPr="00FB26B9" w:rsidRDefault="00FB26B9" w:rsidP="00FB26B9">
            <w:pPr>
              <w:widowControl/>
              <w:autoSpaceDE/>
              <w:autoSpaceDN/>
              <w:jc w:val="center"/>
              <w:rPr>
                <w:rFonts w:ascii="Open Sans" w:eastAsia="Times New Roman" w:hAnsi="Open Sans" w:cs="Open Sans"/>
                <w:lang w:eastAsia="en-GB"/>
              </w:rPr>
            </w:pPr>
            <w:r w:rsidRPr="00FB26B9">
              <w:rPr>
                <w:rFonts w:ascii="Open Sans" w:eastAsia="Times New Roman" w:hAnsi="Open Sans" w:cs="Open Sans"/>
                <w:lang w:eastAsia="en-GB"/>
              </w:rPr>
              <w:t>0%</w:t>
            </w:r>
          </w:p>
        </w:tc>
        <w:tc>
          <w:tcPr>
            <w:tcW w:w="1860" w:type="dxa"/>
            <w:tcBorders>
              <w:top w:val="nil"/>
              <w:left w:val="nil"/>
              <w:bottom w:val="single" w:sz="8" w:space="0" w:color="A6A6A6"/>
              <w:right w:val="single" w:sz="8" w:space="0" w:color="A6A6A6"/>
            </w:tcBorders>
            <w:shd w:val="clear" w:color="000000" w:fill="FFFFFF"/>
            <w:noWrap/>
            <w:vAlign w:val="center"/>
            <w:hideMark/>
          </w:tcPr>
          <w:p w14:paraId="4650991F" w14:textId="77777777" w:rsidR="00FB26B9" w:rsidRPr="00FB26B9" w:rsidRDefault="00FB26B9" w:rsidP="00FB26B9">
            <w:pPr>
              <w:widowControl/>
              <w:autoSpaceDE/>
              <w:autoSpaceDN/>
              <w:jc w:val="center"/>
              <w:rPr>
                <w:rFonts w:ascii="Open Sans" w:eastAsia="Times New Roman" w:hAnsi="Open Sans" w:cs="Open Sans"/>
                <w:color w:val="000000"/>
                <w:lang w:eastAsia="en-GB"/>
              </w:rPr>
            </w:pPr>
            <w:r w:rsidRPr="00FB26B9">
              <w:rPr>
                <w:rFonts w:ascii="Open Sans" w:eastAsia="Times New Roman" w:hAnsi="Open Sans" w:cs="Open Sans"/>
                <w:color w:val="000000"/>
                <w:lang w:eastAsia="en-GB"/>
              </w:rPr>
              <w:t>4%</w:t>
            </w:r>
          </w:p>
        </w:tc>
      </w:tr>
    </w:tbl>
    <w:p w14:paraId="084833AA" w14:textId="77777777" w:rsidR="00627003" w:rsidRPr="00D26308" w:rsidRDefault="00627003" w:rsidP="006C4275">
      <w:pPr>
        <w:pStyle w:val="BodyText"/>
        <w:jc w:val="center"/>
      </w:pPr>
    </w:p>
    <w:p w14:paraId="088A9052" w14:textId="45B91A04" w:rsidR="005360B0" w:rsidRPr="00D26308" w:rsidRDefault="00A0429B" w:rsidP="006C4275">
      <w:pPr>
        <w:pStyle w:val="BodyText"/>
        <w:jc w:val="center"/>
      </w:pPr>
      <w:r w:rsidRPr="00D26308">
        <w:t>In what ways is the cost of living affecting your organisation? Please select all that apply and rank your concerns, with 1 being most important.</w:t>
      </w:r>
      <w:r w:rsidR="00BC5A12" w:rsidRPr="00D26308">
        <w:t xml:space="preserve"> (80)</w:t>
      </w:r>
    </w:p>
    <w:p w14:paraId="51164443" w14:textId="77777777" w:rsidR="00DD7181" w:rsidRPr="00D26308" w:rsidRDefault="00DD7181" w:rsidP="00CD0DF3">
      <w:pPr>
        <w:pStyle w:val="Heading2"/>
        <w:ind w:left="0"/>
        <w:rPr>
          <w:rFonts w:ascii="Open Sans" w:hAnsi="Open Sans" w:cs="Open Sans"/>
          <w:b w:val="0"/>
          <w:bCs w:val="0"/>
          <w:color w:val="282828"/>
          <w:sz w:val="24"/>
        </w:rPr>
      </w:pPr>
    </w:p>
    <w:p w14:paraId="30C0794E" w14:textId="2312C8D0" w:rsidR="00DD7181" w:rsidRPr="00D26308" w:rsidRDefault="003273E9" w:rsidP="006C4275">
      <w:pPr>
        <w:pStyle w:val="BodyText"/>
        <w:ind w:left="720"/>
        <w:rPr>
          <w:b/>
          <w:bCs/>
        </w:rPr>
      </w:pPr>
      <w:r w:rsidRPr="00D26308">
        <w:t xml:space="preserve">“Impact on children and young people you work with” </w:t>
      </w:r>
      <w:r w:rsidR="008F3C64" w:rsidRPr="00D26308">
        <w:t>was overwhelmingly the most common theme throughout the data,</w:t>
      </w:r>
      <w:r w:rsidR="004143AF" w:rsidRPr="00D26308">
        <w:t xml:space="preserve"> with</w:t>
      </w:r>
      <w:r w:rsidR="00767BF7" w:rsidRPr="00D26308">
        <w:t xml:space="preserve"> safeguarding issues being </w:t>
      </w:r>
      <w:r w:rsidR="00157601">
        <w:t>mentioned</w:t>
      </w:r>
      <w:r w:rsidR="00767BF7" w:rsidRPr="00D26308">
        <w:t>. This included</w:t>
      </w:r>
      <w:r w:rsidR="008E5EEB" w:rsidRPr="00D26308">
        <w:t xml:space="preserve"> </w:t>
      </w:r>
      <w:r w:rsidR="00157601">
        <w:t>children and young people</w:t>
      </w:r>
      <w:r w:rsidR="00157601" w:rsidRPr="00D26308">
        <w:t xml:space="preserve"> </w:t>
      </w:r>
      <w:r w:rsidR="008E5EEB" w:rsidRPr="00D26308">
        <w:t>having a lack of access to food</w:t>
      </w:r>
      <w:r w:rsidR="00767BF7" w:rsidRPr="00D26308">
        <w:t xml:space="preserve"> and </w:t>
      </w:r>
      <w:r w:rsidR="008E5EEB" w:rsidRPr="00D26308">
        <w:t>travel</w:t>
      </w:r>
      <w:r w:rsidR="00767BF7" w:rsidRPr="00D26308">
        <w:t>, as</w:t>
      </w:r>
      <w:r w:rsidR="003A4E41" w:rsidRPr="00D26308">
        <w:t xml:space="preserve"> well as negative impact</w:t>
      </w:r>
      <w:r w:rsidR="0012311F" w:rsidRPr="00D26308">
        <w:t>s on</w:t>
      </w:r>
      <w:r w:rsidR="003A4E41" w:rsidRPr="00D26308">
        <w:t xml:space="preserve"> mental health</w:t>
      </w:r>
      <w:r w:rsidR="008E5EEB" w:rsidRPr="00D26308">
        <w:t>:</w:t>
      </w:r>
    </w:p>
    <w:p w14:paraId="1ABD761E" w14:textId="77777777" w:rsidR="001B4684" w:rsidRPr="00D26308" w:rsidRDefault="001B4684" w:rsidP="006C4275">
      <w:pPr>
        <w:pStyle w:val="BodyText"/>
      </w:pPr>
    </w:p>
    <w:p w14:paraId="4D8D5E21" w14:textId="239965A8" w:rsidR="001B4684" w:rsidRPr="00D26308" w:rsidRDefault="001B4684" w:rsidP="006C4275">
      <w:pPr>
        <w:pStyle w:val="Quote"/>
      </w:pPr>
      <w:r w:rsidRPr="00D26308">
        <w:t>“</w:t>
      </w:r>
      <w:r w:rsidR="0034099A" w:rsidRPr="00D26308">
        <w:t>HUGELY - we've had safe-guarding issues around children being hungry. Families are under extreme stress.”</w:t>
      </w:r>
    </w:p>
    <w:p w14:paraId="422A164B" w14:textId="6DEB054D" w:rsidR="0034099A" w:rsidRPr="00D26308" w:rsidRDefault="00F75EFD" w:rsidP="006C4275">
      <w:pPr>
        <w:pStyle w:val="Quote"/>
      </w:pPr>
      <w:r w:rsidRPr="00D26308">
        <w:t>“We're seeing an increase in young people not eating enough.”</w:t>
      </w:r>
    </w:p>
    <w:p w14:paraId="0BDCE028" w14:textId="4ADB9323" w:rsidR="00F75EFD" w:rsidRPr="00D26308" w:rsidRDefault="00F75EFD" w:rsidP="006C4275">
      <w:pPr>
        <w:pStyle w:val="Quote"/>
      </w:pPr>
      <w:r w:rsidRPr="00D26308">
        <w:t>“</w:t>
      </w:r>
      <w:r w:rsidR="001E1DE4" w:rsidRPr="00D26308">
        <w:t>We have had a reduction in attendance from those economically disadvantaged that we are trying to reach most. We think this is because less parents/carers have the time to bring children to our sessions, and/or less money to transport them. We haven’t seen this impact the young people yet but only because those it is impacting most are not attending!”</w:t>
      </w:r>
    </w:p>
    <w:p w14:paraId="079E71E5" w14:textId="6903F7D6" w:rsidR="00F37195" w:rsidRPr="00D26308" w:rsidRDefault="00790580" w:rsidP="006C4275">
      <w:pPr>
        <w:pStyle w:val="Quote"/>
      </w:pPr>
      <w:r w:rsidRPr="00D26308">
        <w:lastRenderedPageBreak/>
        <w:t>“Apart from the obvious (household income not going as far), I think a lot of Young People's mental health is suffering because they are worried about their parents/guardians, and if there is something else they're worried about they feel they don't want to burden/worry their parents any further. This is leading a number of YP to get to the point of real crisis because they’re bottling up a lot of worry”</w:t>
      </w:r>
    </w:p>
    <w:p w14:paraId="7EE1663A" w14:textId="77777777" w:rsidR="003A4E41" w:rsidRPr="00D26308" w:rsidRDefault="003A4E41" w:rsidP="006C4275">
      <w:pPr>
        <w:pStyle w:val="BodyText"/>
        <w:ind w:left="720"/>
      </w:pPr>
    </w:p>
    <w:p w14:paraId="4D0CA096" w14:textId="4CCDFCDD" w:rsidR="003A4E41" w:rsidRPr="00D26308" w:rsidRDefault="00F60FEC" w:rsidP="006C4275">
      <w:pPr>
        <w:pStyle w:val="BodyText"/>
        <w:ind w:left="720"/>
      </w:pPr>
      <w:r w:rsidRPr="002C1FCB">
        <w:t xml:space="preserve">“Increased demand for services” was </w:t>
      </w:r>
      <w:r w:rsidR="009126B4" w:rsidRPr="002C1FCB">
        <w:t xml:space="preserve">rated highly in importance, </w:t>
      </w:r>
      <w:r w:rsidR="00A53971" w:rsidRPr="002C1FCB">
        <w:t>but</w:t>
      </w:r>
      <w:r w:rsidR="005538DE" w:rsidRPr="002C1FCB">
        <w:t xml:space="preserve"> the qualitative data suggests that many are unable to meet this increased demand</w:t>
      </w:r>
      <w:r w:rsidR="00435898" w:rsidRPr="002C1FCB">
        <w:t xml:space="preserve">. A common theme </w:t>
      </w:r>
      <w:r w:rsidR="00952723" w:rsidRPr="002C1FCB">
        <w:t>was</w:t>
      </w:r>
      <w:r w:rsidR="00A53971" w:rsidRPr="002C1FCB">
        <w:t xml:space="preserve"> </w:t>
      </w:r>
      <w:r w:rsidR="009126B4" w:rsidRPr="002C1FCB">
        <w:t>a</w:t>
      </w:r>
      <w:r w:rsidR="003A4E41" w:rsidRPr="002C1FCB">
        <w:t xml:space="preserve"> lack of access to music provision</w:t>
      </w:r>
      <w:r w:rsidR="00952723" w:rsidRPr="002C1FCB">
        <w:t xml:space="preserve"> occurring due to the cost-of-living crisis.</w:t>
      </w:r>
      <w:r w:rsidR="002C1FCB" w:rsidRPr="002C1FCB">
        <w:t xml:space="preserve"> </w:t>
      </w:r>
      <w:r w:rsidR="00256E4D" w:rsidRPr="002C1FCB">
        <w:t>An increased</w:t>
      </w:r>
      <w:r w:rsidR="00256E4D">
        <w:t xml:space="preserve"> demand for other services</w:t>
      </w:r>
      <w:r w:rsidR="00470C85">
        <w:t xml:space="preserve"> was another theme in the data, such as running foodbanks</w:t>
      </w:r>
      <w:r w:rsidR="0080540B">
        <w:t xml:space="preserve"> and providing transport:</w:t>
      </w:r>
    </w:p>
    <w:p w14:paraId="0787C561" w14:textId="77777777" w:rsidR="00000D56" w:rsidRPr="00D26308" w:rsidRDefault="00000D56" w:rsidP="00000D56">
      <w:pPr>
        <w:widowControl/>
        <w:autoSpaceDE/>
        <w:autoSpaceDN/>
        <w:ind w:left="1551"/>
        <w:rPr>
          <w:rFonts w:ascii="Open Sans" w:eastAsia="Times New Roman" w:hAnsi="Open Sans" w:cs="Open Sans"/>
          <w:sz w:val="20"/>
          <w:szCs w:val="20"/>
          <w:lang w:eastAsia="en-GB"/>
        </w:rPr>
      </w:pPr>
    </w:p>
    <w:p w14:paraId="62ECC39F" w14:textId="2D9AB750" w:rsidR="00B31424" w:rsidRPr="00D26308" w:rsidRDefault="00B31424" w:rsidP="006C4275">
      <w:pPr>
        <w:pStyle w:val="Quote"/>
      </w:pPr>
      <w:r w:rsidRPr="00D26308">
        <w:t>“Less spare cash, has seen a drop off of opportunities, irregular work patterns have also put a strain on structured learning.”</w:t>
      </w:r>
    </w:p>
    <w:p w14:paraId="2615A943" w14:textId="586E996F" w:rsidR="00000D56" w:rsidRPr="00D26308" w:rsidRDefault="00000D56" w:rsidP="006C4275">
      <w:pPr>
        <w:pStyle w:val="Quote"/>
      </w:pPr>
      <w:r w:rsidRPr="00D26308">
        <w:t>“They can't afford to make music without support - it's hard to keep music-making a priority amongst so many other issues like food &amp; warmth”</w:t>
      </w:r>
    </w:p>
    <w:p w14:paraId="0C492392" w14:textId="168DEBBF" w:rsidR="00B84914" w:rsidRPr="00D26308" w:rsidRDefault="00B84914" w:rsidP="006C4275">
      <w:pPr>
        <w:pStyle w:val="Quote"/>
      </w:pPr>
      <w:r w:rsidRPr="00D26308">
        <w:t>“Parents using food banks, we are having to pick up the young people we work with for sessions as families have no spare money for them”</w:t>
      </w:r>
    </w:p>
    <w:p w14:paraId="50AD81CB" w14:textId="1BA7E5EA" w:rsidR="00000D56" w:rsidRPr="00D26308" w:rsidRDefault="00B31424" w:rsidP="006C4275">
      <w:pPr>
        <w:pStyle w:val="Quote"/>
      </w:pPr>
      <w:r w:rsidRPr="00D26308">
        <w:t>“</w:t>
      </w:r>
      <w:r w:rsidR="00FF2C16" w:rsidRPr="00D26308">
        <w:t>We have seen a dramatic increase in the number of families accessing our food bank. The reasons given are more to do with increases in food and fuel costs than any other reasons previously given (such as poor health, benefit sanctions, etc).”</w:t>
      </w:r>
    </w:p>
    <w:p w14:paraId="59D07B55" w14:textId="77777777" w:rsidR="00000D56" w:rsidRPr="00D26308" w:rsidRDefault="00000D56" w:rsidP="006C4275">
      <w:pPr>
        <w:pStyle w:val="BodyText"/>
        <w:ind w:left="720"/>
      </w:pPr>
    </w:p>
    <w:p w14:paraId="57A70B8F" w14:textId="24BB7A86" w:rsidR="009D591D" w:rsidRPr="00D26308" w:rsidRDefault="009D591D" w:rsidP="006C4275">
      <w:pPr>
        <w:pStyle w:val="BodyText"/>
        <w:ind w:left="720"/>
      </w:pPr>
      <w:r w:rsidRPr="00D26308">
        <w:t>Though rarely rank</w:t>
      </w:r>
      <w:r w:rsidR="00257A3E" w:rsidRPr="00D26308">
        <w:t>ed</w:t>
      </w:r>
      <w:r w:rsidRPr="00D26308">
        <w:t xml:space="preserve"> in respondents</w:t>
      </w:r>
      <w:r w:rsidR="00157601">
        <w:t>’</w:t>
      </w:r>
      <w:r w:rsidRPr="00D26308">
        <w:t xml:space="preserve"> top three </w:t>
      </w:r>
      <w:r w:rsidR="00B65BB9" w:rsidRPr="00D26308">
        <w:t xml:space="preserve">concerns, “Impact on staff wellbeing” placed second on the weighted ranking. This was due to the higher volume of </w:t>
      </w:r>
      <w:r w:rsidR="00FB5319" w:rsidRPr="00D26308">
        <w:t>selection as a lower importance concern</w:t>
      </w:r>
      <w:r w:rsidR="000B3247" w:rsidRPr="00D26308">
        <w:t>.</w:t>
      </w:r>
      <w:r w:rsidR="00FB5319" w:rsidRPr="00D26308">
        <w:t xml:space="preserve"> </w:t>
      </w:r>
      <w:r w:rsidR="00C32124" w:rsidRPr="00D26308">
        <w:t xml:space="preserve">Though often selected, there was little reference to staff wellbeing in the qualitative data, often being mentioned among other concerns: </w:t>
      </w:r>
    </w:p>
    <w:p w14:paraId="2D62D423" w14:textId="77777777" w:rsidR="00C72283" w:rsidRPr="00D26308" w:rsidRDefault="00C72283" w:rsidP="006C4275">
      <w:pPr>
        <w:pStyle w:val="BodyText"/>
        <w:ind w:left="720"/>
        <w:rPr>
          <w:rFonts w:eastAsia="Times New Roman"/>
          <w:sz w:val="20"/>
          <w:szCs w:val="20"/>
          <w:lang w:eastAsia="en-GB"/>
        </w:rPr>
      </w:pPr>
    </w:p>
    <w:p w14:paraId="72DA1F45" w14:textId="55F22F46" w:rsidR="00C72283" w:rsidRPr="00D26308" w:rsidRDefault="00C72283" w:rsidP="00206560">
      <w:pPr>
        <w:pStyle w:val="Quote"/>
      </w:pPr>
      <w:r w:rsidRPr="00D26308">
        <w:t xml:space="preserve">“It’s just starting to </w:t>
      </w:r>
      <w:proofErr w:type="spellStart"/>
      <w:r w:rsidR="00D749D3" w:rsidRPr="00D26308">
        <w:t>e</w:t>
      </w:r>
      <w:r w:rsidRPr="00D26308">
        <w:t>ffect us</w:t>
      </w:r>
      <w:proofErr w:type="spellEnd"/>
      <w:r w:rsidRPr="00D26308">
        <w:t>, our leaders, and young people are all getting effected and will get effected in the coming months. Food and well-being will become a need of all our young people and staff.”</w:t>
      </w:r>
    </w:p>
    <w:p w14:paraId="48046B0B" w14:textId="78F3479A" w:rsidR="009D5D68" w:rsidRPr="00D26308" w:rsidRDefault="00C72283" w:rsidP="00206560">
      <w:pPr>
        <w:pStyle w:val="Quote"/>
      </w:pPr>
      <w:r w:rsidRPr="00D26308">
        <w:t>“</w:t>
      </w:r>
      <w:r w:rsidR="009D5D68" w:rsidRPr="00D26308">
        <w:t>As a result of the cost of living crisis and the lack of core funding to keep employees working to help children and young people be involved in music in our area they are now seriously deprived of the opportunities we once were able to offer”</w:t>
      </w:r>
    </w:p>
    <w:p w14:paraId="378BC2E4" w14:textId="7D4ECA44" w:rsidR="009D5D68" w:rsidRPr="00D26308" w:rsidRDefault="009D5D68" w:rsidP="00206560">
      <w:pPr>
        <w:pStyle w:val="Quote"/>
        <w:rPr>
          <w:b/>
          <w:bCs/>
        </w:rPr>
      </w:pPr>
      <w:r w:rsidRPr="00D26308">
        <w:t>“</w:t>
      </w:r>
      <w:r w:rsidR="00C040AC" w:rsidRPr="00D26308">
        <w:t>Children, families and teachers are all tired and even simple things need to be pulled out of the bag. uncertainty takes a toll”</w:t>
      </w:r>
    </w:p>
    <w:p w14:paraId="68C66066" w14:textId="77777777" w:rsidR="0026354B" w:rsidRPr="00D26308" w:rsidRDefault="0026354B" w:rsidP="00206560">
      <w:pPr>
        <w:pStyle w:val="BodyText"/>
      </w:pPr>
    </w:p>
    <w:p w14:paraId="6B9BCFBF" w14:textId="0AFB66A5" w:rsidR="002A2F0B" w:rsidRPr="00D26308" w:rsidRDefault="002A2F0B" w:rsidP="002A2F0B">
      <w:pPr>
        <w:pStyle w:val="Heading2"/>
      </w:pPr>
      <w:r w:rsidRPr="00D26308">
        <w:t>Environmental Sustainability</w:t>
      </w:r>
    </w:p>
    <w:p w14:paraId="004F9557" w14:textId="0820E37B" w:rsidR="00CA3635" w:rsidRDefault="00CA3635" w:rsidP="002A2F0B">
      <w:pPr>
        <w:pStyle w:val="Heading2"/>
        <w:rPr>
          <w:rFonts w:ascii="Open Sans" w:hAnsi="Open Sans" w:cs="Open Sans"/>
          <w:b w:val="0"/>
          <w:bCs w:val="0"/>
          <w:color w:val="auto"/>
          <w:sz w:val="24"/>
          <w:szCs w:val="24"/>
        </w:rPr>
      </w:pPr>
    </w:p>
    <w:p w14:paraId="2BE28D52" w14:textId="1EC6CA42" w:rsidR="004461EF" w:rsidRPr="004461EF" w:rsidRDefault="004461EF" w:rsidP="00253CF1">
      <w:pPr>
        <w:pStyle w:val="BodyText"/>
        <w:ind w:left="609"/>
      </w:pPr>
      <w:r>
        <w:t>Youth Music is committed to good practices around environmental sustainability. The climate and ecological crisis i</w:t>
      </w:r>
      <w:r w:rsidR="00157601">
        <w:t>s</w:t>
      </w:r>
      <w:r>
        <w:t xml:space="preserve"> increasing in importance across all our work</w:t>
      </w:r>
      <w:r w:rsidR="00157601">
        <w:t xml:space="preserve"> and we’ve signed the</w:t>
      </w:r>
      <w:r w:rsidR="00253CF1">
        <w:t xml:space="preserve"> </w:t>
      </w:r>
      <w:hyperlink r:id="rId17" w:history="1">
        <w:r w:rsidR="00253CF1" w:rsidRPr="006048B4">
          <w:rPr>
            <w:rStyle w:val="Hyperlink"/>
          </w:rPr>
          <w:t>Funder Commitment on Climate Change</w:t>
        </w:r>
      </w:hyperlink>
      <w:r w:rsidR="006048B4">
        <w:t xml:space="preserve">. </w:t>
      </w:r>
      <w:r>
        <w:t xml:space="preserve">We’re keen to hear more about the current practice of organisations in order to inform our own work in this area, </w:t>
      </w:r>
      <w:r w:rsidR="00594661">
        <w:t>s</w:t>
      </w:r>
      <w:r>
        <w:t xml:space="preserve">o in this year’s Stakeholder Survey, we collected benchmark data around environmental sustainability by asking </w:t>
      </w:r>
      <w:r w:rsidRPr="006048B4">
        <w:rPr>
          <w:b/>
          <w:bCs/>
        </w:rPr>
        <w:t>“Do any of the following statements apply to your organisation?”</w:t>
      </w:r>
    </w:p>
    <w:p w14:paraId="182F7305" w14:textId="77777777" w:rsidR="00CA3635" w:rsidRPr="00E74974" w:rsidRDefault="00CA3635" w:rsidP="002A2F0B">
      <w:pPr>
        <w:pStyle w:val="Heading2"/>
        <w:rPr>
          <w:b w:val="0"/>
          <w:bCs w:val="0"/>
          <w:color w:val="auto"/>
        </w:rPr>
      </w:pPr>
    </w:p>
    <w:tbl>
      <w:tblPr>
        <w:tblW w:w="11243" w:type="dxa"/>
        <w:jc w:val="center"/>
        <w:tblLayout w:type="fixed"/>
        <w:tblLook w:val="04A0" w:firstRow="1" w:lastRow="0" w:firstColumn="1" w:lastColumn="0" w:noHBand="0" w:noVBand="1"/>
      </w:tblPr>
      <w:tblGrid>
        <w:gridCol w:w="5954"/>
        <w:gridCol w:w="1134"/>
        <w:gridCol w:w="1559"/>
        <w:gridCol w:w="992"/>
        <w:gridCol w:w="900"/>
        <w:gridCol w:w="704"/>
      </w:tblGrid>
      <w:tr w:rsidR="00212091" w:rsidRPr="00D26308" w14:paraId="42D8B036" w14:textId="77777777" w:rsidTr="0074299E">
        <w:trPr>
          <w:trHeight w:val="330"/>
          <w:jc w:val="center"/>
        </w:trPr>
        <w:tc>
          <w:tcPr>
            <w:tcW w:w="5954" w:type="dxa"/>
            <w:tcBorders>
              <w:top w:val="nil"/>
              <w:left w:val="nil"/>
              <w:bottom w:val="single" w:sz="8" w:space="0" w:color="A6A6A6"/>
              <w:right w:val="single" w:sz="8" w:space="0" w:color="A6A6A6"/>
            </w:tcBorders>
            <w:shd w:val="clear" w:color="auto" w:fill="auto"/>
            <w:vAlign w:val="center"/>
            <w:hideMark/>
          </w:tcPr>
          <w:p w14:paraId="4DA70E6C" w14:textId="77777777" w:rsidR="00212091" w:rsidRPr="00D26308" w:rsidRDefault="00212091" w:rsidP="00212091">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 </w:t>
            </w:r>
          </w:p>
        </w:tc>
        <w:tc>
          <w:tcPr>
            <w:tcW w:w="1134" w:type="dxa"/>
            <w:tcBorders>
              <w:top w:val="single" w:sz="8" w:space="0" w:color="A6A6A6"/>
              <w:left w:val="nil"/>
              <w:bottom w:val="single" w:sz="4" w:space="0" w:color="A6A6A6" w:themeColor="background1" w:themeShade="A6"/>
              <w:right w:val="single" w:sz="8" w:space="0" w:color="A6A6A6"/>
            </w:tcBorders>
            <w:shd w:val="clear" w:color="000000" w:fill="BFBFBF"/>
            <w:vAlign w:val="center"/>
            <w:hideMark/>
          </w:tcPr>
          <w:p w14:paraId="1CE12765" w14:textId="77777777" w:rsidR="00212091" w:rsidRPr="00D26308" w:rsidRDefault="00212091" w:rsidP="00212091">
            <w:pPr>
              <w:widowControl/>
              <w:autoSpaceDE/>
              <w:autoSpaceDN/>
              <w:jc w:val="center"/>
              <w:rPr>
                <w:rFonts w:ascii="Open Sans" w:eastAsia="Times New Roman" w:hAnsi="Open Sans" w:cs="Open Sans"/>
                <w:b/>
                <w:bCs/>
                <w:color w:val="000000"/>
                <w:sz w:val="24"/>
                <w:szCs w:val="24"/>
                <w:lang w:eastAsia="en-GB"/>
              </w:rPr>
            </w:pPr>
            <w:r w:rsidRPr="00D26308">
              <w:rPr>
                <w:rFonts w:ascii="Open Sans" w:eastAsia="Times New Roman" w:hAnsi="Open Sans" w:cs="Open Sans"/>
                <w:b/>
                <w:bCs/>
                <w:color w:val="000000"/>
                <w:sz w:val="24"/>
                <w:szCs w:val="24"/>
                <w:lang w:eastAsia="en-GB"/>
              </w:rPr>
              <w:t>Not sure</w:t>
            </w:r>
          </w:p>
        </w:tc>
        <w:tc>
          <w:tcPr>
            <w:tcW w:w="1559" w:type="dxa"/>
            <w:tcBorders>
              <w:top w:val="single" w:sz="8" w:space="0" w:color="A6A6A6"/>
              <w:left w:val="nil"/>
              <w:bottom w:val="single" w:sz="8" w:space="0" w:color="A6A6A6"/>
              <w:right w:val="single" w:sz="8" w:space="0" w:color="A6A6A6"/>
            </w:tcBorders>
            <w:shd w:val="clear" w:color="000000" w:fill="BFBFBF"/>
            <w:vAlign w:val="center"/>
            <w:hideMark/>
          </w:tcPr>
          <w:p w14:paraId="04B0FF39" w14:textId="77777777" w:rsidR="00212091" w:rsidRPr="00D26308" w:rsidRDefault="00212091" w:rsidP="00212091">
            <w:pPr>
              <w:widowControl/>
              <w:autoSpaceDE/>
              <w:autoSpaceDN/>
              <w:jc w:val="center"/>
              <w:rPr>
                <w:rFonts w:ascii="Open Sans" w:eastAsia="Times New Roman" w:hAnsi="Open Sans" w:cs="Open Sans"/>
                <w:b/>
                <w:bCs/>
                <w:color w:val="000000"/>
                <w:sz w:val="24"/>
                <w:szCs w:val="24"/>
                <w:lang w:eastAsia="en-GB"/>
              </w:rPr>
            </w:pPr>
            <w:r w:rsidRPr="00D26308">
              <w:rPr>
                <w:rFonts w:ascii="Open Sans" w:eastAsia="Times New Roman" w:hAnsi="Open Sans" w:cs="Open Sans"/>
                <w:b/>
                <w:bCs/>
                <w:color w:val="000000"/>
                <w:sz w:val="24"/>
                <w:szCs w:val="24"/>
                <w:lang w:eastAsia="en-GB"/>
              </w:rPr>
              <w:t>Not applicable</w:t>
            </w:r>
          </w:p>
        </w:tc>
        <w:tc>
          <w:tcPr>
            <w:tcW w:w="992" w:type="dxa"/>
            <w:tcBorders>
              <w:top w:val="single" w:sz="8" w:space="0" w:color="A6A6A6"/>
              <w:left w:val="nil"/>
              <w:bottom w:val="single" w:sz="8" w:space="0" w:color="A6A6A6"/>
              <w:right w:val="single" w:sz="8" w:space="0" w:color="A6A6A6"/>
            </w:tcBorders>
            <w:shd w:val="clear" w:color="000000" w:fill="BFBFBF"/>
            <w:vAlign w:val="center"/>
            <w:hideMark/>
          </w:tcPr>
          <w:p w14:paraId="153BE3A9" w14:textId="77777777" w:rsidR="00212091" w:rsidRPr="00D26308" w:rsidRDefault="00212091" w:rsidP="00212091">
            <w:pPr>
              <w:widowControl/>
              <w:autoSpaceDE/>
              <w:autoSpaceDN/>
              <w:jc w:val="center"/>
              <w:rPr>
                <w:rFonts w:ascii="Open Sans" w:eastAsia="Times New Roman" w:hAnsi="Open Sans" w:cs="Open Sans"/>
                <w:b/>
                <w:bCs/>
                <w:color w:val="000000"/>
                <w:sz w:val="24"/>
                <w:szCs w:val="24"/>
                <w:lang w:eastAsia="en-GB"/>
              </w:rPr>
            </w:pPr>
            <w:r w:rsidRPr="00D26308">
              <w:rPr>
                <w:rFonts w:ascii="Open Sans" w:eastAsia="Times New Roman" w:hAnsi="Open Sans" w:cs="Open Sans"/>
                <w:b/>
                <w:bCs/>
                <w:color w:val="000000"/>
                <w:sz w:val="24"/>
                <w:szCs w:val="24"/>
                <w:lang w:eastAsia="en-GB"/>
              </w:rPr>
              <w:t>No</w:t>
            </w:r>
          </w:p>
        </w:tc>
        <w:tc>
          <w:tcPr>
            <w:tcW w:w="900" w:type="dxa"/>
            <w:tcBorders>
              <w:top w:val="single" w:sz="8" w:space="0" w:color="A6A6A6"/>
              <w:left w:val="nil"/>
              <w:bottom w:val="single" w:sz="8" w:space="0" w:color="A6A6A6"/>
              <w:right w:val="single" w:sz="8" w:space="0" w:color="A6A6A6"/>
            </w:tcBorders>
            <w:shd w:val="clear" w:color="000000" w:fill="BFBFBF"/>
            <w:vAlign w:val="center"/>
            <w:hideMark/>
          </w:tcPr>
          <w:p w14:paraId="3599757B" w14:textId="77777777" w:rsidR="00212091" w:rsidRPr="00D26308" w:rsidRDefault="00212091" w:rsidP="00212091">
            <w:pPr>
              <w:widowControl/>
              <w:autoSpaceDE/>
              <w:autoSpaceDN/>
              <w:jc w:val="center"/>
              <w:rPr>
                <w:rFonts w:ascii="Open Sans" w:eastAsia="Times New Roman" w:hAnsi="Open Sans" w:cs="Open Sans"/>
                <w:b/>
                <w:bCs/>
                <w:color w:val="000000"/>
                <w:sz w:val="24"/>
                <w:szCs w:val="24"/>
                <w:lang w:eastAsia="en-GB"/>
              </w:rPr>
            </w:pPr>
            <w:r w:rsidRPr="00D26308">
              <w:rPr>
                <w:rFonts w:ascii="Open Sans" w:eastAsia="Times New Roman" w:hAnsi="Open Sans" w:cs="Open Sans"/>
                <w:b/>
                <w:bCs/>
                <w:color w:val="000000"/>
                <w:sz w:val="24"/>
                <w:szCs w:val="24"/>
                <w:lang w:eastAsia="en-GB"/>
              </w:rPr>
              <w:t>Yes</w:t>
            </w:r>
          </w:p>
        </w:tc>
        <w:tc>
          <w:tcPr>
            <w:tcW w:w="704" w:type="dxa"/>
            <w:tcBorders>
              <w:top w:val="single" w:sz="8" w:space="0" w:color="D9D9D9"/>
              <w:left w:val="nil"/>
              <w:bottom w:val="single" w:sz="8" w:space="0" w:color="D9D9D9"/>
              <w:right w:val="single" w:sz="8" w:space="0" w:color="D9D9D9"/>
            </w:tcBorders>
            <w:shd w:val="clear" w:color="auto" w:fill="auto"/>
            <w:noWrap/>
            <w:vAlign w:val="center"/>
            <w:hideMark/>
          </w:tcPr>
          <w:p w14:paraId="5B3CB42B"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t>
            </w:r>
          </w:p>
        </w:tc>
      </w:tr>
      <w:tr w:rsidR="00212091" w:rsidRPr="00D26308" w14:paraId="4378BD64" w14:textId="77777777" w:rsidTr="0074299E">
        <w:trPr>
          <w:trHeight w:val="651"/>
          <w:jc w:val="center"/>
        </w:trPr>
        <w:tc>
          <w:tcPr>
            <w:tcW w:w="5954" w:type="dxa"/>
            <w:tcBorders>
              <w:top w:val="nil"/>
              <w:left w:val="single" w:sz="8" w:space="0" w:color="A6A6A6"/>
              <w:bottom w:val="single" w:sz="8" w:space="0" w:color="A6A6A6"/>
              <w:right w:val="single" w:sz="4" w:space="0" w:color="A6A6A6" w:themeColor="background1" w:themeShade="A6"/>
            </w:tcBorders>
            <w:shd w:val="clear" w:color="000000" w:fill="BFBFBF"/>
            <w:noWrap/>
            <w:vAlign w:val="center"/>
            <w:hideMark/>
          </w:tcPr>
          <w:p w14:paraId="0DECD240" w14:textId="77777777" w:rsidR="00212091" w:rsidRPr="00D26308" w:rsidRDefault="00212091" w:rsidP="00212091">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We plan to develop an environmental action plan</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C4E0B3"/>
            <w:noWrap/>
            <w:vAlign w:val="center"/>
            <w:hideMark/>
          </w:tcPr>
          <w:p w14:paraId="514A916E" w14:textId="77777777" w:rsidR="00212091" w:rsidRPr="00D26308" w:rsidRDefault="00212091" w:rsidP="0059466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21%</w:t>
            </w:r>
          </w:p>
        </w:tc>
        <w:tc>
          <w:tcPr>
            <w:tcW w:w="1559" w:type="dxa"/>
            <w:tcBorders>
              <w:top w:val="nil"/>
              <w:left w:val="single" w:sz="4" w:space="0" w:color="A6A6A6" w:themeColor="background1" w:themeShade="A6"/>
              <w:bottom w:val="single" w:sz="8" w:space="0" w:color="A6A6A6"/>
              <w:right w:val="single" w:sz="8" w:space="0" w:color="A6A6A6"/>
            </w:tcBorders>
            <w:shd w:val="clear" w:color="000000" w:fill="BCDDAE"/>
            <w:noWrap/>
            <w:vAlign w:val="center"/>
            <w:hideMark/>
          </w:tcPr>
          <w:p w14:paraId="34B9FAEF" w14:textId="77777777" w:rsidR="00212091" w:rsidRPr="00D26308" w:rsidRDefault="00212091" w:rsidP="0059466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25%</w:t>
            </w:r>
          </w:p>
        </w:tc>
        <w:tc>
          <w:tcPr>
            <w:tcW w:w="992" w:type="dxa"/>
            <w:tcBorders>
              <w:top w:val="nil"/>
              <w:left w:val="nil"/>
              <w:bottom w:val="single" w:sz="8" w:space="0" w:color="A6A6A6"/>
              <w:right w:val="single" w:sz="8" w:space="0" w:color="A6A6A6"/>
            </w:tcBorders>
            <w:shd w:val="clear" w:color="000000" w:fill="EAF4E3"/>
            <w:noWrap/>
            <w:vAlign w:val="center"/>
            <w:hideMark/>
          </w:tcPr>
          <w:p w14:paraId="5DDC71B9"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10%</w:t>
            </w:r>
          </w:p>
        </w:tc>
        <w:tc>
          <w:tcPr>
            <w:tcW w:w="900" w:type="dxa"/>
            <w:tcBorders>
              <w:top w:val="nil"/>
              <w:left w:val="nil"/>
              <w:bottom w:val="single" w:sz="4" w:space="0" w:color="A6A6A6" w:themeColor="background1" w:themeShade="A6"/>
              <w:right w:val="single" w:sz="8" w:space="0" w:color="A6A6A6"/>
            </w:tcBorders>
            <w:shd w:val="clear" w:color="000000" w:fill="94CF97"/>
            <w:noWrap/>
            <w:vAlign w:val="center"/>
            <w:hideMark/>
          </w:tcPr>
          <w:p w14:paraId="6D03AA4F"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44%</w:t>
            </w:r>
          </w:p>
        </w:tc>
        <w:tc>
          <w:tcPr>
            <w:tcW w:w="704" w:type="dxa"/>
            <w:tcBorders>
              <w:top w:val="nil"/>
              <w:left w:val="nil"/>
              <w:bottom w:val="nil"/>
              <w:right w:val="nil"/>
            </w:tcBorders>
            <w:shd w:val="clear" w:color="auto" w:fill="auto"/>
            <w:noWrap/>
            <w:vAlign w:val="center"/>
            <w:hideMark/>
          </w:tcPr>
          <w:p w14:paraId="40A98C50"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81</w:t>
            </w:r>
          </w:p>
        </w:tc>
      </w:tr>
      <w:tr w:rsidR="00212091" w:rsidRPr="00D26308" w14:paraId="211EB497" w14:textId="77777777" w:rsidTr="0074299E">
        <w:trPr>
          <w:trHeight w:val="370"/>
          <w:jc w:val="center"/>
        </w:trPr>
        <w:tc>
          <w:tcPr>
            <w:tcW w:w="5954" w:type="dxa"/>
            <w:tcBorders>
              <w:top w:val="nil"/>
              <w:left w:val="single" w:sz="8" w:space="0" w:color="A6A6A6"/>
              <w:bottom w:val="single" w:sz="8" w:space="0" w:color="A6A6A6"/>
              <w:right w:val="single" w:sz="8" w:space="0" w:color="A6A6A6"/>
            </w:tcBorders>
            <w:shd w:val="clear" w:color="auto" w:fill="BFBFBF"/>
            <w:noWrap/>
            <w:vAlign w:val="center"/>
            <w:hideMark/>
          </w:tcPr>
          <w:p w14:paraId="0A06877D" w14:textId="77777777" w:rsidR="00212091" w:rsidRPr="00D26308" w:rsidRDefault="00212091" w:rsidP="00212091">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We have an environmental action plan which has specific targets to improve our environmental impact</w:t>
            </w:r>
          </w:p>
        </w:tc>
        <w:tc>
          <w:tcPr>
            <w:tcW w:w="1134" w:type="dxa"/>
            <w:tcBorders>
              <w:top w:val="single" w:sz="4" w:space="0" w:color="A6A6A6" w:themeColor="background1" w:themeShade="A6"/>
              <w:left w:val="nil"/>
              <w:bottom w:val="single" w:sz="8" w:space="0" w:color="A6A6A6"/>
              <w:right w:val="single" w:sz="8" w:space="0" w:color="A6A6A6"/>
            </w:tcBorders>
            <w:shd w:val="clear" w:color="000000" w:fill="D8EACC"/>
            <w:noWrap/>
            <w:vAlign w:val="center"/>
            <w:hideMark/>
          </w:tcPr>
          <w:p w14:paraId="378877F0"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15%</w:t>
            </w:r>
          </w:p>
        </w:tc>
        <w:tc>
          <w:tcPr>
            <w:tcW w:w="1559" w:type="dxa"/>
            <w:tcBorders>
              <w:top w:val="nil"/>
              <w:left w:val="nil"/>
              <w:bottom w:val="single" w:sz="8" w:space="0" w:color="A6A6A6"/>
              <w:right w:val="single" w:sz="8" w:space="0" w:color="A6A6A6"/>
            </w:tcBorders>
            <w:shd w:val="clear" w:color="000000" w:fill="DFEED5"/>
            <w:noWrap/>
            <w:vAlign w:val="center"/>
            <w:hideMark/>
          </w:tcPr>
          <w:p w14:paraId="096E0E81"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13%</w:t>
            </w:r>
          </w:p>
        </w:tc>
        <w:tc>
          <w:tcPr>
            <w:tcW w:w="992" w:type="dxa"/>
            <w:tcBorders>
              <w:top w:val="nil"/>
              <w:left w:val="nil"/>
              <w:bottom w:val="single" w:sz="8" w:space="0" w:color="A6A6A6"/>
              <w:right w:val="single" w:sz="4" w:space="0" w:color="A6A6A6" w:themeColor="background1" w:themeShade="A6"/>
            </w:tcBorders>
            <w:shd w:val="clear" w:color="000000" w:fill="B1D9A8"/>
            <w:noWrap/>
            <w:vAlign w:val="center"/>
            <w:hideMark/>
          </w:tcPr>
          <w:p w14:paraId="5E2F15F2"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30%</w:t>
            </w: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8D19A"/>
            <w:noWrap/>
            <w:vAlign w:val="center"/>
            <w:hideMark/>
          </w:tcPr>
          <w:p w14:paraId="4F69CFC3"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42%</w:t>
            </w:r>
          </w:p>
        </w:tc>
        <w:tc>
          <w:tcPr>
            <w:tcW w:w="704" w:type="dxa"/>
            <w:tcBorders>
              <w:top w:val="nil"/>
              <w:left w:val="single" w:sz="4" w:space="0" w:color="A6A6A6" w:themeColor="background1" w:themeShade="A6"/>
              <w:bottom w:val="nil"/>
              <w:right w:val="nil"/>
            </w:tcBorders>
            <w:shd w:val="clear" w:color="auto" w:fill="auto"/>
            <w:noWrap/>
            <w:vAlign w:val="center"/>
            <w:hideMark/>
          </w:tcPr>
          <w:p w14:paraId="2954466E"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79</w:t>
            </w:r>
          </w:p>
        </w:tc>
      </w:tr>
      <w:tr w:rsidR="00212091" w:rsidRPr="00D26308" w14:paraId="45F460D5" w14:textId="77777777" w:rsidTr="0074299E">
        <w:trPr>
          <w:trHeight w:val="370"/>
          <w:jc w:val="center"/>
        </w:trPr>
        <w:tc>
          <w:tcPr>
            <w:tcW w:w="5954" w:type="dxa"/>
            <w:tcBorders>
              <w:top w:val="nil"/>
              <w:left w:val="single" w:sz="8" w:space="0" w:color="A6A6A6"/>
              <w:bottom w:val="single" w:sz="8" w:space="0" w:color="A6A6A6"/>
              <w:right w:val="single" w:sz="8" w:space="0" w:color="A6A6A6"/>
            </w:tcBorders>
            <w:shd w:val="clear" w:color="auto" w:fill="BFBFBF"/>
            <w:noWrap/>
            <w:vAlign w:val="center"/>
            <w:hideMark/>
          </w:tcPr>
          <w:p w14:paraId="3202DB66" w14:textId="77777777" w:rsidR="00212091" w:rsidRPr="00D26308" w:rsidRDefault="00212091" w:rsidP="00212091">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We take active steps to improve our environmental impact - but these are not formalised into a specific plan</w:t>
            </w:r>
          </w:p>
        </w:tc>
        <w:tc>
          <w:tcPr>
            <w:tcW w:w="1134" w:type="dxa"/>
            <w:tcBorders>
              <w:top w:val="nil"/>
              <w:left w:val="nil"/>
              <w:bottom w:val="single" w:sz="8" w:space="0" w:color="A6A6A6"/>
              <w:right w:val="single" w:sz="8" w:space="0" w:color="A6A6A6"/>
            </w:tcBorders>
            <w:shd w:val="clear" w:color="000000" w:fill="EAF4E3"/>
            <w:noWrap/>
            <w:vAlign w:val="center"/>
            <w:hideMark/>
          </w:tcPr>
          <w:p w14:paraId="32A7AA07"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10%</w:t>
            </w:r>
          </w:p>
        </w:tc>
        <w:tc>
          <w:tcPr>
            <w:tcW w:w="1559" w:type="dxa"/>
            <w:tcBorders>
              <w:top w:val="nil"/>
              <w:left w:val="nil"/>
              <w:bottom w:val="single" w:sz="8" w:space="0" w:color="A6A6A6"/>
              <w:right w:val="single" w:sz="8" w:space="0" w:color="A6A6A6"/>
            </w:tcBorders>
            <w:shd w:val="clear" w:color="000000" w:fill="C2DFB2"/>
            <w:noWrap/>
            <w:vAlign w:val="center"/>
            <w:hideMark/>
          </w:tcPr>
          <w:p w14:paraId="65329D71"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22%</w:t>
            </w:r>
          </w:p>
        </w:tc>
        <w:tc>
          <w:tcPr>
            <w:tcW w:w="992" w:type="dxa"/>
            <w:tcBorders>
              <w:top w:val="nil"/>
              <w:left w:val="nil"/>
              <w:bottom w:val="single" w:sz="8" w:space="0" w:color="A6A6A6"/>
              <w:right w:val="single" w:sz="4" w:space="0" w:color="A6A6A6" w:themeColor="background1" w:themeShade="A6"/>
            </w:tcBorders>
            <w:shd w:val="clear" w:color="000000" w:fill="E3F0DA"/>
            <w:noWrap/>
            <w:vAlign w:val="center"/>
            <w:hideMark/>
          </w:tcPr>
          <w:p w14:paraId="61CEDC27"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12%</w:t>
            </w: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7BC689"/>
            <w:noWrap/>
            <w:vAlign w:val="center"/>
            <w:hideMark/>
          </w:tcPr>
          <w:p w14:paraId="57E0B7C8"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56%</w:t>
            </w:r>
          </w:p>
        </w:tc>
        <w:tc>
          <w:tcPr>
            <w:tcW w:w="704" w:type="dxa"/>
            <w:tcBorders>
              <w:top w:val="nil"/>
              <w:left w:val="single" w:sz="4" w:space="0" w:color="A6A6A6" w:themeColor="background1" w:themeShade="A6"/>
              <w:bottom w:val="nil"/>
              <w:right w:val="nil"/>
            </w:tcBorders>
            <w:shd w:val="clear" w:color="auto" w:fill="auto"/>
            <w:noWrap/>
            <w:vAlign w:val="center"/>
            <w:hideMark/>
          </w:tcPr>
          <w:p w14:paraId="62F757E9"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81</w:t>
            </w:r>
          </w:p>
        </w:tc>
      </w:tr>
      <w:tr w:rsidR="00212091" w:rsidRPr="00D26308" w14:paraId="618D6F31" w14:textId="77777777" w:rsidTr="0074299E">
        <w:trPr>
          <w:trHeight w:val="738"/>
          <w:jc w:val="center"/>
        </w:trPr>
        <w:tc>
          <w:tcPr>
            <w:tcW w:w="5954" w:type="dxa"/>
            <w:tcBorders>
              <w:top w:val="nil"/>
              <w:left w:val="single" w:sz="8" w:space="0" w:color="A6A6A6"/>
              <w:bottom w:val="single" w:sz="8" w:space="0" w:color="A6A6A6"/>
              <w:right w:val="single" w:sz="8" w:space="0" w:color="A6A6A6"/>
            </w:tcBorders>
            <w:shd w:val="clear" w:color="auto" w:fill="BFBFBF"/>
            <w:noWrap/>
            <w:vAlign w:val="center"/>
            <w:hideMark/>
          </w:tcPr>
          <w:p w14:paraId="4B33A764" w14:textId="77777777" w:rsidR="00212091" w:rsidRPr="00D26308" w:rsidRDefault="00212091" w:rsidP="00212091">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We commit budget to fulfil our environmental commitments</w:t>
            </w:r>
          </w:p>
        </w:tc>
        <w:tc>
          <w:tcPr>
            <w:tcW w:w="1134" w:type="dxa"/>
            <w:tcBorders>
              <w:top w:val="nil"/>
              <w:left w:val="nil"/>
              <w:bottom w:val="single" w:sz="8" w:space="0" w:color="A6A6A6"/>
              <w:right w:val="single" w:sz="8" w:space="0" w:color="A6A6A6"/>
            </w:tcBorders>
            <w:shd w:val="clear" w:color="000000" w:fill="CEE4BE"/>
            <w:noWrap/>
            <w:vAlign w:val="center"/>
            <w:hideMark/>
          </w:tcPr>
          <w:p w14:paraId="17A98345"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18%</w:t>
            </w:r>
          </w:p>
        </w:tc>
        <w:tc>
          <w:tcPr>
            <w:tcW w:w="1559" w:type="dxa"/>
            <w:tcBorders>
              <w:top w:val="nil"/>
              <w:left w:val="nil"/>
              <w:bottom w:val="single" w:sz="8" w:space="0" w:color="A6A6A6"/>
              <w:right w:val="single" w:sz="8" w:space="0" w:color="A6A6A6"/>
            </w:tcBorders>
            <w:shd w:val="clear" w:color="000000" w:fill="EEF6E8"/>
            <w:noWrap/>
            <w:vAlign w:val="center"/>
            <w:hideMark/>
          </w:tcPr>
          <w:p w14:paraId="5D1D9CAC"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9%</w:t>
            </w:r>
          </w:p>
        </w:tc>
        <w:tc>
          <w:tcPr>
            <w:tcW w:w="992" w:type="dxa"/>
            <w:tcBorders>
              <w:top w:val="nil"/>
              <w:left w:val="nil"/>
              <w:bottom w:val="single" w:sz="8" w:space="0" w:color="A6A6A6"/>
              <w:right w:val="single" w:sz="8" w:space="0" w:color="A6A6A6"/>
            </w:tcBorders>
            <w:shd w:val="clear" w:color="000000" w:fill="90CE95"/>
            <w:noWrap/>
            <w:vAlign w:val="center"/>
            <w:hideMark/>
          </w:tcPr>
          <w:p w14:paraId="54104B93"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46%</w:t>
            </w:r>
          </w:p>
        </w:tc>
        <w:tc>
          <w:tcPr>
            <w:tcW w:w="900" w:type="dxa"/>
            <w:tcBorders>
              <w:top w:val="single" w:sz="4" w:space="0" w:color="A6A6A6" w:themeColor="background1" w:themeShade="A6"/>
              <w:left w:val="nil"/>
              <w:bottom w:val="single" w:sz="8" w:space="0" w:color="A6A6A6"/>
              <w:right w:val="single" w:sz="8" w:space="0" w:color="A6A6A6"/>
            </w:tcBorders>
            <w:shd w:val="clear" w:color="000000" w:fill="B6DBAB"/>
            <w:noWrap/>
            <w:vAlign w:val="center"/>
            <w:hideMark/>
          </w:tcPr>
          <w:p w14:paraId="10301F1F"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28%</w:t>
            </w:r>
          </w:p>
        </w:tc>
        <w:tc>
          <w:tcPr>
            <w:tcW w:w="704" w:type="dxa"/>
            <w:tcBorders>
              <w:top w:val="nil"/>
              <w:left w:val="nil"/>
              <w:bottom w:val="nil"/>
              <w:right w:val="nil"/>
            </w:tcBorders>
            <w:shd w:val="clear" w:color="auto" w:fill="auto"/>
            <w:noWrap/>
            <w:vAlign w:val="center"/>
            <w:hideMark/>
          </w:tcPr>
          <w:p w14:paraId="21269E23"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79</w:t>
            </w:r>
          </w:p>
        </w:tc>
      </w:tr>
      <w:tr w:rsidR="00212091" w:rsidRPr="00D26308" w14:paraId="6E0BE7D1" w14:textId="77777777" w:rsidTr="00FD20F3">
        <w:trPr>
          <w:trHeight w:val="835"/>
          <w:jc w:val="center"/>
        </w:trPr>
        <w:tc>
          <w:tcPr>
            <w:tcW w:w="5954" w:type="dxa"/>
            <w:tcBorders>
              <w:top w:val="nil"/>
              <w:left w:val="single" w:sz="8" w:space="0" w:color="A6A6A6"/>
              <w:bottom w:val="single" w:sz="8" w:space="0" w:color="A6A6A6"/>
              <w:right w:val="single" w:sz="8" w:space="0" w:color="A6A6A6"/>
            </w:tcBorders>
            <w:shd w:val="clear" w:color="auto" w:fill="BFBFBF"/>
            <w:noWrap/>
            <w:vAlign w:val="center"/>
            <w:hideMark/>
          </w:tcPr>
          <w:p w14:paraId="09EF99C6" w14:textId="4C90CF14" w:rsidR="00212091" w:rsidRPr="00D26308" w:rsidRDefault="00212091" w:rsidP="00212091">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 xml:space="preserve">We have signed an environment pledge or declaration (e.g. </w:t>
            </w:r>
            <w:r w:rsidR="007E6ECD" w:rsidRPr="00D26308">
              <w:rPr>
                <w:rFonts w:ascii="Open Sans" w:eastAsia="Times New Roman" w:hAnsi="Open Sans" w:cs="Open Sans"/>
                <w:color w:val="000000"/>
                <w:sz w:val="24"/>
                <w:szCs w:val="24"/>
                <w:lang w:eastAsia="en-GB"/>
              </w:rPr>
              <w:t>‘</w:t>
            </w:r>
            <w:r w:rsidRPr="00D26308">
              <w:rPr>
                <w:rFonts w:ascii="Open Sans" w:eastAsia="Times New Roman" w:hAnsi="Open Sans" w:cs="Open Sans"/>
                <w:color w:val="000000"/>
                <w:sz w:val="24"/>
                <w:szCs w:val="24"/>
                <w:lang w:eastAsia="en-GB"/>
              </w:rPr>
              <w:t>music declares emergency')</w:t>
            </w:r>
          </w:p>
        </w:tc>
        <w:tc>
          <w:tcPr>
            <w:tcW w:w="1134" w:type="dxa"/>
            <w:tcBorders>
              <w:top w:val="nil"/>
              <w:left w:val="nil"/>
              <w:bottom w:val="single" w:sz="8" w:space="0" w:color="A6A6A6"/>
              <w:right w:val="single" w:sz="8" w:space="0" w:color="A6A6A6"/>
            </w:tcBorders>
            <w:shd w:val="clear" w:color="000000" w:fill="DCECD1"/>
            <w:noWrap/>
            <w:vAlign w:val="center"/>
            <w:hideMark/>
          </w:tcPr>
          <w:p w14:paraId="47EAF4C8"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14%</w:t>
            </w:r>
          </w:p>
        </w:tc>
        <w:tc>
          <w:tcPr>
            <w:tcW w:w="1559" w:type="dxa"/>
            <w:tcBorders>
              <w:top w:val="nil"/>
              <w:left w:val="nil"/>
              <w:bottom w:val="single" w:sz="8" w:space="0" w:color="A6A6A6"/>
              <w:right w:val="single" w:sz="8" w:space="0" w:color="A6A6A6"/>
            </w:tcBorders>
            <w:shd w:val="clear" w:color="000000" w:fill="EEF6E8"/>
            <w:noWrap/>
            <w:vAlign w:val="center"/>
            <w:hideMark/>
          </w:tcPr>
          <w:p w14:paraId="1BBD6ACF"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9%</w:t>
            </w:r>
          </w:p>
        </w:tc>
        <w:tc>
          <w:tcPr>
            <w:tcW w:w="992" w:type="dxa"/>
            <w:tcBorders>
              <w:top w:val="nil"/>
              <w:left w:val="nil"/>
              <w:bottom w:val="single" w:sz="8" w:space="0" w:color="A6A6A6"/>
              <w:right w:val="single" w:sz="8" w:space="0" w:color="A6A6A6"/>
            </w:tcBorders>
            <w:shd w:val="clear" w:color="000000" w:fill="76C586"/>
            <w:noWrap/>
            <w:vAlign w:val="center"/>
            <w:hideMark/>
          </w:tcPr>
          <w:p w14:paraId="4CB74BFC"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58%</w:t>
            </w:r>
          </w:p>
        </w:tc>
        <w:tc>
          <w:tcPr>
            <w:tcW w:w="900" w:type="dxa"/>
            <w:tcBorders>
              <w:top w:val="nil"/>
              <w:left w:val="nil"/>
              <w:bottom w:val="single" w:sz="8" w:space="0" w:color="A6A6A6"/>
              <w:right w:val="single" w:sz="8" w:space="0" w:color="A6A6A6"/>
            </w:tcBorders>
            <w:shd w:val="clear" w:color="000000" w:fill="CAE2B9"/>
            <w:noWrap/>
            <w:vAlign w:val="center"/>
            <w:hideMark/>
          </w:tcPr>
          <w:p w14:paraId="2EEAD2A6"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19%</w:t>
            </w:r>
          </w:p>
        </w:tc>
        <w:tc>
          <w:tcPr>
            <w:tcW w:w="704" w:type="dxa"/>
            <w:tcBorders>
              <w:top w:val="nil"/>
              <w:left w:val="nil"/>
              <w:bottom w:val="nil"/>
              <w:right w:val="nil"/>
            </w:tcBorders>
            <w:shd w:val="clear" w:color="auto" w:fill="auto"/>
            <w:noWrap/>
            <w:vAlign w:val="center"/>
            <w:hideMark/>
          </w:tcPr>
          <w:p w14:paraId="019FE474"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79</w:t>
            </w:r>
          </w:p>
        </w:tc>
      </w:tr>
      <w:tr w:rsidR="00212091" w:rsidRPr="00D26308" w14:paraId="1D548CB3" w14:textId="77777777" w:rsidTr="002F1C8D">
        <w:trPr>
          <w:trHeight w:val="370"/>
          <w:jc w:val="center"/>
        </w:trPr>
        <w:tc>
          <w:tcPr>
            <w:tcW w:w="5954" w:type="dxa"/>
            <w:tcBorders>
              <w:top w:val="nil"/>
              <w:left w:val="single" w:sz="8" w:space="0" w:color="A6A6A6"/>
              <w:bottom w:val="single" w:sz="8" w:space="0" w:color="A6A6A6"/>
              <w:right w:val="single" w:sz="8" w:space="0" w:color="A6A6A6"/>
            </w:tcBorders>
            <w:shd w:val="clear" w:color="000000" w:fill="BFBFBF"/>
            <w:noWrap/>
            <w:vAlign w:val="center"/>
            <w:hideMark/>
          </w:tcPr>
          <w:p w14:paraId="59C9272D" w14:textId="77777777" w:rsidR="00212091" w:rsidRPr="00D26308" w:rsidRDefault="00212091" w:rsidP="00212091">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We have developed partnerships with other organisations to share learning and resources in this area</w:t>
            </w:r>
          </w:p>
        </w:tc>
        <w:tc>
          <w:tcPr>
            <w:tcW w:w="1134" w:type="dxa"/>
            <w:tcBorders>
              <w:top w:val="nil"/>
              <w:left w:val="nil"/>
              <w:bottom w:val="single" w:sz="8" w:space="0" w:color="A6A6A6"/>
              <w:right w:val="single" w:sz="8" w:space="0" w:color="A6A6A6"/>
            </w:tcBorders>
            <w:shd w:val="clear" w:color="000000" w:fill="DCECD1"/>
            <w:noWrap/>
            <w:vAlign w:val="center"/>
            <w:hideMark/>
          </w:tcPr>
          <w:p w14:paraId="14F0BE18"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14%</w:t>
            </w:r>
          </w:p>
        </w:tc>
        <w:tc>
          <w:tcPr>
            <w:tcW w:w="1559" w:type="dxa"/>
            <w:tcBorders>
              <w:top w:val="nil"/>
              <w:left w:val="nil"/>
              <w:bottom w:val="single" w:sz="8" w:space="0" w:color="A6A6A6"/>
              <w:right w:val="single" w:sz="8" w:space="0" w:color="A6A6A6"/>
            </w:tcBorders>
            <w:shd w:val="clear" w:color="000000" w:fill="FFFFFF"/>
            <w:noWrap/>
            <w:vAlign w:val="center"/>
            <w:hideMark/>
          </w:tcPr>
          <w:p w14:paraId="72B962E7"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w:t>
            </w:r>
          </w:p>
        </w:tc>
        <w:tc>
          <w:tcPr>
            <w:tcW w:w="992" w:type="dxa"/>
            <w:tcBorders>
              <w:top w:val="nil"/>
              <w:left w:val="nil"/>
              <w:bottom w:val="single" w:sz="4" w:space="0" w:color="A6A6A6" w:themeColor="background1" w:themeShade="A6"/>
              <w:right w:val="single" w:sz="8" w:space="0" w:color="A6A6A6"/>
            </w:tcBorders>
            <w:shd w:val="clear" w:color="000000" w:fill="9AD19B"/>
            <w:noWrap/>
            <w:vAlign w:val="center"/>
            <w:hideMark/>
          </w:tcPr>
          <w:p w14:paraId="4D141CFF"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41%</w:t>
            </w:r>
          </w:p>
        </w:tc>
        <w:tc>
          <w:tcPr>
            <w:tcW w:w="900" w:type="dxa"/>
            <w:tcBorders>
              <w:top w:val="nil"/>
              <w:left w:val="nil"/>
              <w:bottom w:val="single" w:sz="8" w:space="0" w:color="A6A6A6"/>
              <w:right w:val="single" w:sz="8" w:space="0" w:color="A6A6A6"/>
            </w:tcBorders>
            <w:shd w:val="clear" w:color="000000" w:fill="98D19A"/>
            <w:noWrap/>
            <w:vAlign w:val="center"/>
            <w:hideMark/>
          </w:tcPr>
          <w:p w14:paraId="17A93DD4"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42%</w:t>
            </w:r>
          </w:p>
        </w:tc>
        <w:tc>
          <w:tcPr>
            <w:tcW w:w="704" w:type="dxa"/>
            <w:tcBorders>
              <w:top w:val="nil"/>
              <w:left w:val="nil"/>
              <w:bottom w:val="nil"/>
              <w:right w:val="nil"/>
            </w:tcBorders>
            <w:shd w:val="clear" w:color="auto" w:fill="auto"/>
            <w:noWrap/>
            <w:vAlign w:val="center"/>
            <w:hideMark/>
          </w:tcPr>
          <w:p w14:paraId="52B5A3AA"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79</w:t>
            </w:r>
          </w:p>
        </w:tc>
      </w:tr>
      <w:tr w:rsidR="00212091" w:rsidRPr="00D26308" w14:paraId="5BDBACCD" w14:textId="77777777" w:rsidTr="0074299E">
        <w:trPr>
          <w:trHeight w:val="864"/>
          <w:jc w:val="center"/>
        </w:trPr>
        <w:tc>
          <w:tcPr>
            <w:tcW w:w="5954" w:type="dxa"/>
            <w:tcBorders>
              <w:top w:val="nil"/>
              <w:left w:val="single" w:sz="8" w:space="0" w:color="A6A6A6"/>
              <w:bottom w:val="single" w:sz="4" w:space="0" w:color="A6A6A6" w:themeColor="background1" w:themeShade="A6"/>
              <w:right w:val="single" w:sz="8" w:space="0" w:color="A6A6A6"/>
            </w:tcBorders>
            <w:shd w:val="clear" w:color="000000" w:fill="BFBFBF"/>
            <w:noWrap/>
            <w:vAlign w:val="center"/>
            <w:hideMark/>
          </w:tcPr>
          <w:p w14:paraId="4FA65DA2" w14:textId="77777777" w:rsidR="00212091" w:rsidRPr="00D26308" w:rsidRDefault="00212091" w:rsidP="00212091">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We have a dedicated environmental working group</w:t>
            </w:r>
          </w:p>
        </w:tc>
        <w:tc>
          <w:tcPr>
            <w:tcW w:w="1134" w:type="dxa"/>
            <w:tcBorders>
              <w:top w:val="nil"/>
              <w:left w:val="nil"/>
              <w:bottom w:val="single" w:sz="8" w:space="0" w:color="A6A6A6"/>
              <w:right w:val="single" w:sz="8" w:space="0" w:color="A6A6A6"/>
            </w:tcBorders>
            <w:shd w:val="clear" w:color="000000" w:fill="F8FCF6"/>
            <w:noWrap/>
            <w:vAlign w:val="center"/>
            <w:hideMark/>
          </w:tcPr>
          <w:p w14:paraId="3C62E8F1"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6%</w:t>
            </w:r>
          </w:p>
        </w:tc>
        <w:tc>
          <w:tcPr>
            <w:tcW w:w="1559" w:type="dxa"/>
            <w:tcBorders>
              <w:top w:val="nil"/>
              <w:left w:val="nil"/>
              <w:bottom w:val="single" w:sz="8" w:space="0" w:color="A6A6A6"/>
              <w:right w:val="single" w:sz="4" w:space="0" w:color="A6A6A6" w:themeColor="background1" w:themeShade="A6"/>
            </w:tcBorders>
            <w:shd w:val="clear" w:color="000000" w:fill="F8FCF6"/>
            <w:noWrap/>
            <w:vAlign w:val="center"/>
            <w:hideMark/>
          </w:tcPr>
          <w:p w14:paraId="398F3E44"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6%</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63BE7B"/>
            <w:noWrap/>
            <w:vAlign w:val="center"/>
            <w:hideMark/>
          </w:tcPr>
          <w:p w14:paraId="475492F1" w14:textId="7881259F"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67%</w:t>
            </w:r>
          </w:p>
        </w:tc>
        <w:tc>
          <w:tcPr>
            <w:tcW w:w="900" w:type="dxa"/>
            <w:tcBorders>
              <w:top w:val="nil"/>
              <w:left w:val="single" w:sz="4" w:space="0" w:color="A6A6A6" w:themeColor="background1" w:themeShade="A6"/>
              <w:bottom w:val="single" w:sz="4" w:space="0" w:color="A6A6A6" w:themeColor="background1" w:themeShade="A6"/>
              <w:right w:val="single" w:sz="8" w:space="0" w:color="A6A6A6"/>
            </w:tcBorders>
            <w:shd w:val="clear" w:color="000000" w:fill="C4E0B3"/>
            <w:noWrap/>
            <w:vAlign w:val="center"/>
            <w:hideMark/>
          </w:tcPr>
          <w:p w14:paraId="1295F208"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21%</w:t>
            </w:r>
          </w:p>
        </w:tc>
        <w:tc>
          <w:tcPr>
            <w:tcW w:w="704" w:type="dxa"/>
            <w:tcBorders>
              <w:top w:val="nil"/>
              <w:left w:val="nil"/>
              <w:bottom w:val="nil"/>
              <w:right w:val="nil"/>
            </w:tcBorders>
            <w:shd w:val="clear" w:color="auto" w:fill="auto"/>
            <w:noWrap/>
            <w:vAlign w:val="center"/>
            <w:hideMark/>
          </w:tcPr>
          <w:p w14:paraId="1D72E584"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79</w:t>
            </w:r>
          </w:p>
        </w:tc>
      </w:tr>
      <w:tr w:rsidR="00212091" w:rsidRPr="00D26308" w14:paraId="7979A50B" w14:textId="77777777" w:rsidTr="0074299E">
        <w:trPr>
          <w:trHeight w:val="760"/>
          <w:jc w:val="center"/>
        </w:trPr>
        <w:tc>
          <w:tcPr>
            <w:tcW w:w="5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BFBFBF"/>
            <w:noWrap/>
            <w:vAlign w:val="center"/>
            <w:hideMark/>
          </w:tcPr>
          <w:p w14:paraId="158128FD" w14:textId="77777777" w:rsidR="00212091" w:rsidRPr="00D26308" w:rsidRDefault="00212091" w:rsidP="00212091">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We creatively embed environmental themes in our work with young people</w:t>
            </w:r>
          </w:p>
        </w:tc>
        <w:tc>
          <w:tcPr>
            <w:tcW w:w="1134" w:type="dxa"/>
            <w:tcBorders>
              <w:top w:val="nil"/>
              <w:left w:val="single" w:sz="4" w:space="0" w:color="A6A6A6" w:themeColor="background1" w:themeShade="A6"/>
              <w:bottom w:val="single" w:sz="8" w:space="0" w:color="A6A6A6"/>
              <w:right w:val="single" w:sz="8" w:space="0" w:color="A6A6A6"/>
            </w:tcBorders>
            <w:shd w:val="clear" w:color="000000" w:fill="EEF6E8"/>
            <w:noWrap/>
            <w:vAlign w:val="center"/>
            <w:hideMark/>
          </w:tcPr>
          <w:p w14:paraId="170E36B2"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9%</w:t>
            </w:r>
          </w:p>
        </w:tc>
        <w:tc>
          <w:tcPr>
            <w:tcW w:w="1559" w:type="dxa"/>
            <w:tcBorders>
              <w:top w:val="nil"/>
              <w:left w:val="nil"/>
              <w:bottom w:val="single" w:sz="8" w:space="0" w:color="A6A6A6"/>
              <w:right w:val="single" w:sz="8" w:space="0" w:color="A6A6A6"/>
            </w:tcBorders>
            <w:shd w:val="clear" w:color="000000" w:fill="FCFEFB"/>
            <w:noWrap/>
            <w:vAlign w:val="center"/>
            <w:hideMark/>
          </w:tcPr>
          <w:p w14:paraId="17551AC4" w14:textId="2FD10780"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5%</w:t>
            </w:r>
          </w:p>
        </w:tc>
        <w:tc>
          <w:tcPr>
            <w:tcW w:w="992" w:type="dxa"/>
            <w:tcBorders>
              <w:top w:val="single" w:sz="4" w:space="0" w:color="A6A6A6" w:themeColor="background1" w:themeShade="A6"/>
              <w:left w:val="nil"/>
              <w:bottom w:val="single" w:sz="8" w:space="0" w:color="A6A6A6"/>
              <w:right w:val="single" w:sz="4" w:space="0" w:color="A6A6A6" w:themeColor="background1" w:themeShade="A6"/>
            </w:tcBorders>
            <w:shd w:val="clear" w:color="000000" w:fill="B1D9A8"/>
            <w:noWrap/>
            <w:vAlign w:val="center"/>
            <w:hideMark/>
          </w:tcPr>
          <w:p w14:paraId="36F08B59" w14:textId="1198360B"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30%</w:t>
            </w: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79C688"/>
            <w:noWrap/>
            <w:vAlign w:val="center"/>
            <w:hideMark/>
          </w:tcPr>
          <w:p w14:paraId="451EAD5F" w14:textId="418AD8BD"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57%</w:t>
            </w:r>
          </w:p>
        </w:tc>
        <w:tc>
          <w:tcPr>
            <w:tcW w:w="704" w:type="dxa"/>
            <w:tcBorders>
              <w:top w:val="nil"/>
              <w:left w:val="single" w:sz="4" w:space="0" w:color="A6A6A6" w:themeColor="background1" w:themeShade="A6"/>
              <w:bottom w:val="nil"/>
              <w:right w:val="nil"/>
            </w:tcBorders>
            <w:shd w:val="clear" w:color="auto" w:fill="auto"/>
            <w:noWrap/>
            <w:vAlign w:val="center"/>
            <w:hideMark/>
          </w:tcPr>
          <w:p w14:paraId="44EDFFC3" w14:textId="77777777" w:rsidR="00212091" w:rsidRPr="00D26308" w:rsidRDefault="00212091" w:rsidP="00212091">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78</w:t>
            </w:r>
          </w:p>
        </w:tc>
      </w:tr>
    </w:tbl>
    <w:p w14:paraId="19461303" w14:textId="77777777" w:rsidR="006C44B4" w:rsidRPr="00D26308" w:rsidRDefault="006C44B4" w:rsidP="008F10C7">
      <w:pPr>
        <w:pStyle w:val="Heading2"/>
        <w:ind w:left="0"/>
        <w:rPr>
          <w:rFonts w:ascii="Open Sans" w:hAnsi="Open Sans" w:cs="Open Sans"/>
          <w:b w:val="0"/>
          <w:bCs w:val="0"/>
          <w:color w:val="282828"/>
          <w:sz w:val="24"/>
        </w:rPr>
      </w:pPr>
    </w:p>
    <w:p w14:paraId="5224D384" w14:textId="123FA8AB" w:rsidR="0074299E" w:rsidRDefault="0074299E" w:rsidP="006048B4">
      <w:pPr>
        <w:pStyle w:val="BodyText"/>
        <w:ind w:left="720"/>
        <w:rPr>
          <w:b/>
          <w:bCs/>
        </w:rPr>
      </w:pPr>
      <w:r>
        <w:t xml:space="preserve">The comment section </w:t>
      </w:r>
      <w:r w:rsidR="007164B9">
        <w:t xml:space="preserve">showed a general positive view of implementing </w:t>
      </w:r>
      <w:r w:rsidR="002A751F">
        <w:t xml:space="preserve">procedures to promote environmental sustainability. </w:t>
      </w:r>
      <w:r w:rsidR="000433BA">
        <w:t xml:space="preserve">It also provided insight into those </w:t>
      </w:r>
      <w:r w:rsidR="00EC7A47">
        <w:t xml:space="preserve">who do not currently have a </w:t>
      </w:r>
      <w:r w:rsidR="00127FC3">
        <w:t xml:space="preserve">formalised plan in place, with the majority saying they were currently in the process </w:t>
      </w:r>
      <w:r w:rsidR="00276D7F">
        <w:t>of implementing one:</w:t>
      </w:r>
    </w:p>
    <w:p w14:paraId="3D6C2224" w14:textId="77777777" w:rsidR="00276D7F" w:rsidRDefault="00276D7F" w:rsidP="006048B4">
      <w:pPr>
        <w:pStyle w:val="BodyText"/>
      </w:pPr>
    </w:p>
    <w:p w14:paraId="737CEBA4" w14:textId="77777777" w:rsidR="00276D7F" w:rsidRPr="00276D7F" w:rsidRDefault="00276D7F" w:rsidP="00276D7F">
      <w:pPr>
        <w:pStyle w:val="Quote"/>
      </w:pPr>
      <w:r w:rsidRPr="00276D7F">
        <w:t>“We are process of developing specific targets and activities into a plan for our whole environmental position”</w:t>
      </w:r>
    </w:p>
    <w:p w14:paraId="1BD2ECDC" w14:textId="77777777" w:rsidR="00212091" w:rsidRPr="00D26308" w:rsidRDefault="00212091" w:rsidP="006048B4">
      <w:pPr>
        <w:pStyle w:val="BodyText"/>
        <w:ind w:left="720"/>
      </w:pPr>
    </w:p>
    <w:p w14:paraId="2B366D44" w14:textId="143B1AE9" w:rsidR="00824E88" w:rsidRPr="00D26308" w:rsidRDefault="00570F9C" w:rsidP="006048B4">
      <w:pPr>
        <w:pStyle w:val="BodyText"/>
        <w:ind w:left="720"/>
      </w:pPr>
      <w:r w:rsidRPr="00D26308">
        <w:t>There were also respondent</w:t>
      </w:r>
      <w:r w:rsidR="008E3059" w:rsidRPr="00D26308">
        <w:t>s</w:t>
      </w:r>
      <w:r w:rsidRPr="00D26308">
        <w:t xml:space="preserve"> who provided actions they are taking that </w:t>
      </w:r>
      <w:r w:rsidR="0023235F" w:rsidRPr="00D26308">
        <w:t>fell outside of the options we provided, such as community gardens</w:t>
      </w:r>
      <w:r w:rsidR="00444D41" w:rsidRPr="00D26308">
        <w:t xml:space="preserve"> and</w:t>
      </w:r>
      <w:r w:rsidR="0023235F" w:rsidRPr="00D26308">
        <w:t xml:space="preserve"> </w:t>
      </w:r>
      <w:r w:rsidR="00444D41" w:rsidRPr="00D26308">
        <w:t>reducing carbon footprint:</w:t>
      </w:r>
    </w:p>
    <w:p w14:paraId="4C93F036" w14:textId="77777777" w:rsidR="00444D41" w:rsidRPr="00D26308" w:rsidRDefault="00444D41" w:rsidP="006048B4">
      <w:pPr>
        <w:pStyle w:val="BodyText"/>
      </w:pPr>
    </w:p>
    <w:p w14:paraId="794F8F36" w14:textId="148BEACA" w:rsidR="00444D41" w:rsidRPr="00A76A67" w:rsidRDefault="00444D41" w:rsidP="00A76A67">
      <w:pPr>
        <w:pStyle w:val="Quote"/>
      </w:pPr>
      <w:r w:rsidRPr="00D26308">
        <w:t>“</w:t>
      </w:r>
      <w:r w:rsidR="00895C03" w:rsidRPr="00D26308">
        <w:t xml:space="preserve">We have an eco-friendly community garden around our centre and </w:t>
      </w:r>
      <w:r w:rsidR="00ED197A" w:rsidRPr="00D26308">
        <w:t xml:space="preserve">café... we </w:t>
      </w:r>
      <w:r w:rsidR="00895C03" w:rsidRPr="00D26308">
        <w:t>have</w:t>
      </w:r>
      <w:r w:rsidR="00ED197A" w:rsidRPr="00D26308">
        <w:t xml:space="preserve"> a</w:t>
      </w:r>
      <w:r w:rsidR="00895C03" w:rsidRPr="00D26308">
        <w:t xml:space="preserve"> greenhouse raised beds embryonic orchard solar lights thermal composters and more</w:t>
      </w:r>
      <w:r w:rsidR="00D76AB2" w:rsidRPr="00D26308">
        <w:t>”</w:t>
      </w:r>
    </w:p>
    <w:p w14:paraId="63D54F89" w14:textId="77777777" w:rsidR="00A76A67" w:rsidRDefault="00A76A67" w:rsidP="0081246E">
      <w:pPr>
        <w:pStyle w:val="Heading2"/>
        <w:rPr>
          <w:rFonts w:ascii="Open Sans" w:hAnsi="Open Sans" w:cs="Open Sans"/>
          <w:b w:val="0"/>
          <w:bCs w:val="0"/>
          <w:color w:val="282828"/>
          <w:sz w:val="24"/>
        </w:rPr>
      </w:pPr>
    </w:p>
    <w:p w14:paraId="05996DD4" w14:textId="77777777" w:rsidR="00C67B22" w:rsidRDefault="00C67B22" w:rsidP="0081246E">
      <w:pPr>
        <w:pStyle w:val="Heading2"/>
      </w:pPr>
    </w:p>
    <w:p w14:paraId="12689C0D" w14:textId="77777777" w:rsidR="00C67B22" w:rsidRDefault="00C67B22" w:rsidP="0081246E">
      <w:pPr>
        <w:pStyle w:val="Heading2"/>
      </w:pPr>
    </w:p>
    <w:p w14:paraId="3147A9F5" w14:textId="77777777" w:rsidR="00C67B22" w:rsidRDefault="00C67B22" w:rsidP="0081246E">
      <w:pPr>
        <w:pStyle w:val="Heading2"/>
      </w:pPr>
    </w:p>
    <w:p w14:paraId="1A032817" w14:textId="52375F16" w:rsidR="00824E88" w:rsidRDefault="0081246E" w:rsidP="0081246E">
      <w:pPr>
        <w:pStyle w:val="Heading2"/>
      </w:pPr>
      <w:r w:rsidRPr="00D26308">
        <w:lastRenderedPageBreak/>
        <w:t>Youth Voice</w:t>
      </w:r>
    </w:p>
    <w:p w14:paraId="3FB8CC02" w14:textId="77777777" w:rsidR="0006654C" w:rsidRDefault="0006654C" w:rsidP="0006654C">
      <w:pPr>
        <w:pStyle w:val="Heading2"/>
        <w:rPr>
          <w:rFonts w:ascii="Open Sans" w:hAnsi="Open Sans" w:cs="Open Sans"/>
          <w:b w:val="0"/>
          <w:bCs w:val="0"/>
          <w:color w:val="282828"/>
          <w:sz w:val="24"/>
        </w:rPr>
      </w:pPr>
    </w:p>
    <w:p w14:paraId="327A9B59" w14:textId="4A718563" w:rsidR="00450FFE" w:rsidRDefault="00740675" w:rsidP="006048B4">
      <w:pPr>
        <w:pStyle w:val="BodyText"/>
        <w:ind w:left="609"/>
        <w:rPr>
          <w:b/>
          <w:bCs/>
        </w:rPr>
      </w:pPr>
      <w:r>
        <w:t xml:space="preserve">Last year, </w:t>
      </w:r>
      <w:r w:rsidR="0006654C">
        <w:t xml:space="preserve">Youth Music launched a </w:t>
      </w:r>
      <w:r>
        <w:t>youth voice campaign called #ShareTheMic</w:t>
      </w:r>
      <w:r w:rsidR="006C7FAF">
        <w:t xml:space="preserve">, aiming to encourage young people influencing how an organisation or project is run. </w:t>
      </w:r>
      <w:r w:rsidR="00B63DF9">
        <w:t>This also included creating the</w:t>
      </w:r>
      <w:r w:rsidR="006048B4">
        <w:t xml:space="preserve"> </w:t>
      </w:r>
      <w:hyperlink r:id="rId18" w:history="1">
        <w:r w:rsidR="006048B4" w:rsidRPr="00520404">
          <w:rPr>
            <w:rStyle w:val="Hyperlink"/>
          </w:rPr>
          <w:t>#ShareTheMic: Youth Voice Hub</w:t>
        </w:r>
      </w:hyperlink>
      <w:r w:rsidR="00D27A76">
        <w:t>, which provides resources for organisations to implement youth voice in their work.</w:t>
      </w:r>
      <w:r w:rsidR="006E4E1C">
        <w:t xml:space="preserve"> </w:t>
      </w:r>
    </w:p>
    <w:p w14:paraId="20614F91" w14:textId="77777777" w:rsidR="00450FFE" w:rsidRDefault="00450FFE" w:rsidP="006048B4">
      <w:pPr>
        <w:pStyle w:val="BodyText"/>
        <w:ind w:left="609"/>
      </w:pPr>
    </w:p>
    <w:p w14:paraId="15F34B27" w14:textId="24A6719D" w:rsidR="0006654C" w:rsidRPr="006048B4" w:rsidRDefault="006E4E1C" w:rsidP="006048B4">
      <w:pPr>
        <w:pStyle w:val="BodyText"/>
        <w:ind w:left="609"/>
        <w:rPr>
          <w:b/>
          <w:bCs/>
        </w:rPr>
      </w:pPr>
      <w:r>
        <w:t xml:space="preserve">We were keen to find out the current steps being taken in youth voice practice to inform the next stage of the campaign development, </w:t>
      </w:r>
      <w:r w:rsidR="00AC3E26">
        <w:t xml:space="preserve">so we asked respondents </w:t>
      </w:r>
      <w:r w:rsidR="00AC3E26" w:rsidRPr="006048B4">
        <w:rPr>
          <w:b/>
          <w:bCs/>
        </w:rPr>
        <w:t>“Do any of the following statements apply to your org</w:t>
      </w:r>
      <w:r w:rsidR="00450FFE" w:rsidRPr="006048B4">
        <w:rPr>
          <w:b/>
          <w:bCs/>
        </w:rPr>
        <w:t>anisation?”</w:t>
      </w:r>
    </w:p>
    <w:p w14:paraId="5D69FD8D" w14:textId="77777777" w:rsidR="00D45773" w:rsidRPr="00D26308" w:rsidRDefault="00D45773" w:rsidP="00141C34">
      <w:pPr>
        <w:pStyle w:val="Heading2"/>
        <w:rPr>
          <w:rFonts w:ascii="Open Sans" w:hAnsi="Open Sans" w:cs="Open Sans"/>
          <w:b w:val="0"/>
          <w:bCs w:val="0"/>
          <w:color w:val="282828"/>
          <w:sz w:val="24"/>
        </w:rPr>
      </w:pPr>
    </w:p>
    <w:tbl>
      <w:tblPr>
        <w:tblW w:w="11057" w:type="dxa"/>
        <w:jc w:val="center"/>
        <w:tblLook w:val="04A0" w:firstRow="1" w:lastRow="0" w:firstColumn="1" w:lastColumn="0" w:noHBand="0" w:noVBand="1"/>
      </w:tblPr>
      <w:tblGrid>
        <w:gridCol w:w="6663"/>
        <w:gridCol w:w="1275"/>
        <w:gridCol w:w="1276"/>
        <w:gridCol w:w="1134"/>
        <w:gridCol w:w="709"/>
      </w:tblGrid>
      <w:tr w:rsidR="005B086A" w:rsidRPr="00D26308" w14:paraId="770E8E70" w14:textId="77777777" w:rsidTr="004B09F3">
        <w:trPr>
          <w:trHeight w:hRule="exact" w:val="567"/>
          <w:jc w:val="center"/>
        </w:trPr>
        <w:tc>
          <w:tcPr>
            <w:tcW w:w="6663" w:type="dxa"/>
            <w:tcBorders>
              <w:top w:val="nil"/>
              <w:left w:val="nil"/>
              <w:bottom w:val="single" w:sz="8" w:space="0" w:color="A6A6A6"/>
              <w:right w:val="single" w:sz="8" w:space="0" w:color="A6A6A6"/>
            </w:tcBorders>
            <w:shd w:val="clear" w:color="auto" w:fill="auto"/>
            <w:vAlign w:val="center"/>
            <w:hideMark/>
          </w:tcPr>
          <w:p w14:paraId="53217A94" w14:textId="77777777" w:rsidR="005B086A" w:rsidRPr="00D26308" w:rsidRDefault="005B086A" w:rsidP="005B086A">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 </w:t>
            </w:r>
          </w:p>
        </w:tc>
        <w:tc>
          <w:tcPr>
            <w:tcW w:w="1275" w:type="dxa"/>
            <w:tcBorders>
              <w:top w:val="single" w:sz="8" w:space="0" w:color="A6A6A6"/>
              <w:left w:val="nil"/>
              <w:bottom w:val="single" w:sz="8" w:space="0" w:color="A6A6A6"/>
              <w:right w:val="single" w:sz="8" w:space="0" w:color="A6A6A6"/>
            </w:tcBorders>
            <w:shd w:val="clear" w:color="000000" w:fill="BFBFBF"/>
            <w:vAlign w:val="center"/>
            <w:hideMark/>
          </w:tcPr>
          <w:p w14:paraId="46685EED" w14:textId="77777777" w:rsidR="005B086A" w:rsidRPr="00D26308" w:rsidRDefault="005B086A" w:rsidP="005B086A">
            <w:pPr>
              <w:widowControl/>
              <w:autoSpaceDE/>
              <w:autoSpaceDN/>
              <w:jc w:val="center"/>
              <w:rPr>
                <w:rFonts w:ascii="Open Sans" w:eastAsia="Times New Roman" w:hAnsi="Open Sans" w:cs="Open Sans"/>
                <w:b/>
                <w:bCs/>
                <w:color w:val="000000"/>
                <w:sz w:val="24"/>
                <w:szCs w:val="24"/>
                <w:lang w:eastAsia="en-GB"/>
              </w:rPr>
            </w:pPr>
            <w:r w:rsidRPr="00D26308">
              <w:rPr>
                <w:rFonts w:ascii="Open Sans" w:eastAsia="Times New Roman" w:hAnsi="Open Sans" w:cs="Open Sans"/>
                <w:b/>
                <w:bCs/>
                <w:color w:val="000000"/>
                <w:sz w:val="24"/>
                <w:szCs w:val="24"/>
                <w:lang w:eastAsia="en-GB"/>
              </w:rPr>
              <w:t>Not sure</w:t>
            </w:r>
          </w:p>
        </w:tc>
        <w:tc>
          <w:tcPr>
            <w:tcW w:w="1276" w:type="dxa"/>
            <w:tcBorders>
              <w:top w:val="single" w:sz="8" w:space="0" w:color="A6A6A6"/>
              <w:left w:val="nil"/>
              <w:bottom w:val="single" w:sz="8" w:space="0" w:color="A6A6A6"/>
              <w:right w:val="single" w:sz="8" w:space="0" w:color="A6A6A6"/>
            </w:tcBorders>
            <w:shd w:val="clear" w:color="000000" w:fill="BFBFBF"/>
            <w:vAlign w:val="center"/>
            <w:hideMark/>
          </w:tcPr>
          <w:p w14:paraId="2D0E77CD" w14:textId="77777777" w:rsidR="005B086A" w:rsidRPr="00D26308" w:rsidRDefault="005B086A" w:rsidP="005B086A">
            <w:pPr>
              <w:widowControl/>
              <w:autoSpaceDE/>
              <w:autoSpaceDN/>
              <w:jc w:val="center"/>
              <w:rPr>
                <w:rFonts w:ascii="Open Sans" w:eastAsia="Times New Roman" w:hAnsi="Open Sans" w:cs="Open Sans"/>
                <w:b/>
                <w:bCs/>
                <w:color w:val="000000"/>
                <w:sz w:val="24"/>
                <w:szCs w:val="24"/>
                <w:lang w:eastAsia="en-GB"/>
              </w:rPr>
            </w:pPr>
            <w:r w:rsidRPr="00D26308">
              <w:rPr>
                <w:rFonts w:ascii="Open Sans" w:eastAsia="Times New Roman" w:hAnsi="Open Sans" w:cs="Open Sans"/>
                <w:b/>
                <w:bCs/>
                <w:color w:val="000000"/>
                <w:sz w:val="24"/>
                <w:szCs w:val="24"/>
                <w:lang w:eastAsia="en-GB"/>
              </w:rPr>
              <w:t>No</w:t>
            </w:r>
          </w:p>
        </w:tc>
        <w:tc>
          <w:tcPr>
            <w:tcW w:w="1134" w:type="dxa"/>
            <w:tcBorders>
              <w:top w:val="single" w:sz="8" w:space="0" w:color="A6A6A6"/>
              <w:left w:val="nil"/>
              <w:bottom w:val="single" w:sz="8" w:space="0" w:color="A6A6A6"/>
              <w:right w:val="single" w:sz="8" w:space="0" w:color="A6A6A6"/>
            </w:tcBorders>
            <w:shd w:val="clear" w:color="000000" w:fill="BFBFBF"/>
            <w:vAlign w:val="center"/>
            <w:hideMark/>
          </w:tcPr>
          <w:p w14:paraId="1F16B4D0" w14:textId="77777777" w:rsidR="005B086A" w:rsidRPr="00D26308" w:rsidRDefault="005B086A" w:rsidP="005B086A">
            <w:pPr>
              <w:widowControl/>
              <w:autoSpaceDE/>
              <w:autoSpaceDN/>
              <w:jc w:val="center"/>
              <w:rPr>
                <w:rFonts w:ascii="Open Sans" w:eastAsia="Times New Roman" w:hAnsi="Open Sans" w:cs="Open Sans"/>
                <w:b/>
                <w:bCs/>
                <w:color w:val="000000"/>
                <w:sz w:val="24"/>
                <w:szCs w:val="24"/>
                <w:lang w:eastAsia="en-GB"/>
              </w:rPr>
            </w:pPr>
            <w:r w:rsidRPr="00D26308">
              <w:rPr>
                <w:rFonts w:ascii="Open Sans" w:eastAsia="Times New Roman" w:hAnsi="Open Sans" w:cs="Open Sans"/>
                <w:b/>
                <w:bCs/>
                <w:color w:val="000000"/>
                <w:sz w:val="24"/>
                <w:szCs w:val="24"/>
                <w:lang w:eastAsia="en-GB"/>
              </w:rPr>
              <w:t>Yes</w:t>
            </w:r>
          </w:p>
        </w:tc>
        <w:tc>
          <w:tcPr>
            <w:tcW w:w="709" w:type="dxa"/>
            <w:tcBorders>
              <w:top w:val="single" w:sz="8" w:space="0" w:color="D9D9D9"/>
              <w:left w:val="nil"/>
              <w:bottom w:val="single" w:sz="8" w:space="0" w:color="D9D9D9"/>
              <w:right w:val="single" w:sz="8" w:space="0" w:color="D9D9D9"/>
            </w:tcBorders>
            <w:shd w:val="clear" w:color="auto" w:fill="auto"/>
            <w:noWrap/>
            <w:vAlign w:val="center"/>
            <w:hideMark/>
          </w:tcPr>
          <w:p w14:paraId="45235206"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t>
            </w:r>
          </w:p>
        </w:tc>
      </w:tr>
      <w:tr w:rsidR="005B086A" w:rsidRPr="00D26308" w14:paraId="3164B338" w14:textId="77777777" w:rsidTr="004B09F3">
        <w:trPr>
          <w:trHeight w:hRule="exact" w:val="751"/>
          <w:jc w:val="center"/>
        </w:trPr>
        <w:tc>
          <w:tcPr>
            <w:tcW w:w="6663" w:type="dxa"/>
            <w:tcBorders>
              <w:top w:val="nil"/>
              <w:left w:val="single" w:sz="8" w:space="0" w:color="A6A6A6"/>
              <w:bottom w:val="single" w:sz="8" w:space="0" w:color="A6A6A6"/>
              <w:right w:val="single" w:sz="8" w:space="0" w:color="A6A6A6"/>
            </w:tcBorders>
            <w:shd w:val="clear" w:color="000000" w:fill="BFBFBF"/>
            <w:noWrap/>
            <w:vAlign w:val="center"/>
            <w:hideMark/>
          </w:tcPr>
          <w:p w14:paraId="047B4BDD" w14:textId="77777777" w:rsidR="005B086A" w:rsidRPr="00D26308" w:rsidRDefault="005B086A" w:rsidP="005B086A">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Children and young people directly influence what we deliver on our creative programmes</w:t>
            </w:r>
          </w:p>
        </w:tc>
        <w:tc>
          <w:tcPr>
            <w:tcW w:w="1275" w:type="dxa"/>
            <w:tcBorders>
              <w:top w:val="nil"/>
              <w:left w:val="nil"/>
              <w:bottom w:val="single" w:sz="8" w:space="0" w:color="A6A6A6"/>
              <w:right w:val="single" w:sz="8" w:space="0" w:color="A6A6A6"/>
            </w:tcBorders>
            <w:shd w:val="clear" w:color="000000" w:fill="FDFEFC"/>
            <w:noWrap/>
            <w:vAlign w:val="center"/>
            <w:hideMark/>
          </w:tcPr>
          <w:p w14:paraId="091A036D"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w:t>
            </w:r>
          </w:p>
        </w:tc>
        <w:tc>
          <w:tcPr>
            <w:tcW w:w="1276" w:type="dxa"/>
            <w:tcBorders>
              <w:top w:val="nil"/>
              <w:left w:val="nil"/>
              <w:bottom w:val="single" w:sz="8" w:space="0" w:color="A6A6A6"/>
              <w:right w:val="single" w:sz="8" w:space="0" w:color="A6A6A6"/>
            </w:tcBorders>
            <w:shd w:val="clear" w:color="000000" w:fill="FFFFFF"/>
            <w:noWrap/>
            <w:vAlign w:val="center"/>
            <w:hideMark/>
          </w:tcPr>
          <w:p w14:paraId="46023188"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w:t>
            </w:r>
          </w:p>
        </w:tc>
        <w:tc>
          <w:tcPr>
            <w:tcW w:w="1134" w:type="dxa"/>
            <w:tcBorders>
              <w:top w:val="nil"/>
              <w:left w:val="nil"/>
              <w:bottom w:val="single" w:sz="8" w:space="0" w:color="A6A6A6"/>
              <w:right w:val="single" w:sz="8" w:space="0" w:color="A6A6A6"/>
            </w:tcBorders>
            <w:shd w:val="clear" w:color="000000" w:fill="63BE7B"/>
            <w:noWrap/>
            <w:vAlign w:val="center"/>
            <w:hideMark/>
          </w:tcPr>
          <w:p w14:paraId="5D330C71"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96%</w:t>
            </w:r>
          </w:p>
        </w:tc>
        <w:tc>
          <w:tcPr>
            <w:tcW w:w="709" w:type="dxa"/>
            <w:tcBorders>
              <w:top w:val="nil"/>
              <w:left w:val="nil"/>
              <w:bottom w:val="nil"/>
              <w:right w:val="nil"/>
            </w:tcBorders>
            <w:shd w:val="clear" w:color="auto" w:fill="auto"/>
            <w:noWrap/>
            <w:vAlign w:val="center"/>
            <w:hideMark/>
          </w:tcPr>
          <w:p w14:paraId="0A712352"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82</w:t>
            </w:r>
          </w:p>
        </w:tc>
      </w:tr>
      <w:tr w:rsidR="005B086A" w:rsidRPr="00D26308" w14:paraId="709DB0ED" w14:textId="77777777" w:rsidTr="00642A7A">
        <w:trPr>
          <w:trHeight w:hRule="exact" w:val="860"/>
          <w:jc w:val="center"/>
        </w:trPr>
        <w:tc>
          <w:tcPr>
            <w:tcW w:w="6663" w:type="dxa"/>
            <w:tcBorders>
              <w:top w:val="nil"/>
              <w:left w:val="single" w:sz="8" w:space="0" w:color="A6A6A6"/>
              <w:bottom w:val="single" w:sz="8" w:space="0" w:color="A6A6A6"/>
              <w:right w:val="single" w:sz="8" w:space="0" w:color="A6A6A6"/>
            </w:tcBorders>
            <w:shd w:val="clear" w:color="000000" w:fill="BFBFBF"/>
            <w:noWrap/>
            <w:vAlign w:val="center"/>
            <w:hideMark/>
          </w:tcPr>
          <w:p w14:paraId="7F3C282F" w14:textId="77777777" w:rsidR="005B086A" w:rsidRPr="00D26308" w:rsidRDefault="005B086A" w:rsidP="005B086A">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We consult formally with children and young people using surveys, focus groups or other means</w:t>
            </w:r>
          </w:p>
        </w:tc>
        <w:tc>
          <w:tcPr>
            <w:tcW w:w="1275" w:type="dxa"/>
            <w:tcBorders>
              <w:top w:val="nil"/>
              <w:left w:val="nil"/>
              <w:bottom w:val="single" w:sz="8" w:space="0" w:color="A6A6A6"/>
              <w:right w:val="single" w:sz="8" w:space="0" w:color="A6A6A6"/>
            </w:tcBorders>
            <w:shd w:val="clear" w:color="000000" w:fill="FFFFFF"/>
            <w:noWrap/>
            <w:vAlign w:val="center"/>
            <w:hideMark/>
          </w:tcPr>
          <w:p w14:paraId="41DE7FCC"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w:t>
            </w:r>
          </w:p>
        </w:tc>
        <w:tc>
          <w:tcPr>
            <w:tcW w:w="1276" w:type="dxa"/>
            <w:tcBorders>
              <w:top w:val="nil"/>
              <w:left w:val="nil"/>
              <w:bottom w:val="single" w:sz="4" w:space="0" w:color="A6A6A6" w:themeColor="background1" w:themeShade="A6"/>
              <w:right w:val="single" w:sz="8" w:space="0" w:color="A6A6A6"/>
            </w:tcBorders>
            <w:shd w:val="clear" w:color="000000" w:fill="E2EFD8"/>
            <w:noWrap/>
            <w:vAlign w:val="center"/>
            <w:hideMark/>
          </w:tcPr>
          <w:p w14:paraId="0FD97E2B"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13%</w:t>
            </w:r>
          </w:p>
        </w:tc>
        <w:tc>
          <w:tcPr>
            <w:tcW w:w="1134" w:type="dxa"/>
            <w:tcBorders>
              <w:top w:val="nil"/>
              <w:left w:val="nil"/>
              <w:bottom w:val="single" w:sz="8" w:space="0" w:color="A6A6A6"/>
              <w:right w:val="single" w:sz="8" w:space="0" w:color="A6A6A6"/>
            </w:tcBorders>
            <w:shd w:val="clear" w:color="000000" w:fill="71C383"/>
            <w:noWrap/>
            <w:vAlign w:val="center"/>
            <w:hideMark/>
          </w:tcPr>
          <w:p w14:paraId="25C9EEEC"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86%</w:t>
            </w:r>
          </w:p>
        </w:tc>
        <w:tc>
          <w:tcPr>
            <w:tcW w:w="709" w:type="dxa"/>
            <w:tcBorders>
              <w:top w:val="nil"/>
              <w:left w:val="nil"/>
              <w:bottom w:val="nil"/>
              <w:right w:val="nil"/>
            </w:tcBorders>
            <w:shd w:val="clear" w:color="auto" w:fill="auto"/>
            <w:noWrap/>
            <w:vAlign w:val="center"/>
            <w:hideMark/>
          </w:tcPr>
          <w:p w14:paraId="4EDF8928"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83</w:t>
            </w:r>
          </w:p>
        </w:tc>
      </w:tr>
      <w:tr w:rsidR="005B086A" w:rsidRPr="00D26308" w14:paraId="3784A67C" w14:textId="77777777" w:rsidTr="00642A7A">
        <w:trPr>
          <w:trHeight w:hRule="exact" w:val="567"/>
          <w:jc w:val="center"/>
        </w:trPr>
        <w:tc>
          <w:tcPr>
            <w:tcW w:w="6663" w:type="dxa"/>
            <w:tcBorders>
              <w:top w:val="nil"/>
              <w:left w:val="single" w:sz="8" w:space="0" w:color="A6A6A6"/>
              <w:bottom w:val="single" w:sz="8" w:space="0" w:color="A6A6A6"/>
              <w:right w:val="single" w:sz="8" w:space="0" w:color="A6A6A6"/>
            </w:tcBorders>
            <w:shd w:val="clear" w:color="000000" w:fill="BFBFBF"/>
            <w:noWrap/>
            <w:vAlign w:val="center"/>
            <w:hideMark/>
          </w:tcPr>
          <w:p w14:paraId="6C99556D" w14:textId="3DEEEA77" w:rsidR="005B086A" w:rsidRPr="00D26308" w:rsidRDefault="005B086A" w:rsidP="005B086A">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Young people are part of our Trustee board</w:t>
            </w:r>
          </w:p>
        </w:tc>
        <w:tc>
          <w:tcPr>
            <w:tcW w:w="1275" w:type="dxa"/>
            <w:tcBorders>
              <w:top w:val="nil"/>
              <w:left w:val="nil"/>
              <w:bottom w:val="single" w:sz="8" w:space="0" w:color="A6A6A6"/>
              <w:right w:val="single" w:sz="4" w:space="0" w:color="A6A6A6" w:themeColor="background1" w:themeShade="A6"/>
            </w:tcBorders>
            <w:shd w:val="clear" w:color="000000" w:fill="FFFFFF"/>
            <w:noWrap/>
            <w:vAlign w:val="center"/>
            <w:hideMark/>
          </w:tcPr>
          <w:p w14:paraId="516F3500" w14:textId="749E8DE1"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DCD93"/>
            <w:noWrap/>
            <w:vAlign w:val="center"/>
            <w:hideMark/>
          </w:tcPr>
          <w:p w14:paraId="32512B53" w14:textId="00820E82"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66%</w:t>
            </w:r>
          </w:p>
        </w:tc>
        <w:tc>
          <w:tcPr>
            <w:tcW w:w="1134" w:type="dxa"/>
            <w:tcBorders>
              <w:top w:val="nil"/>
              <w:left w:val="single" w:sz="4" w:space="0" w:color="A6A6A6" w:themeColor="background1" w:themeShade="A6"/>
              <w:bottom w:val="single" w:sz="8" w:space="0" w:color="A6A6A6"/>
              <w:right w:val="single" w:sz="8" w:space="0" w:color="A6A6A6"/>
            </w:tcBorders>
            <w:shd w:val="clear" w:color="000000" w:fill="BADCAD"/>
            <w:noWrap/>
            <w:vAlign w:val="center"/>
            <w:hideMark/>
          </w:tcPr>
          <w:p w14:paraId="6EF7DF53"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33%</w:t>
            </w:r>
          </w:p>
        </w:tc>
        <w:tc>
          <w:tcPr>
            <w:tcW w:w="709" w:type="dxa"/>
            <w:tcBorders>
              <w:top w:val="nil"/>
              <w:left w:val="nil"/>
              <w:bottom w:val="nil"/>
              <w:right w:val="nil"/>
            </w:tcBorders>
            <w:shd w:val="clear" w:color="auto" w:fill="auto"/>
            <w:noWrap/>
            <w:vAlign w:val="center"/>
            <w:hideMark/>
          </w:tcPr>
          <w:p w14:paraId="363F5AA1"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82</w:t>
            </w:r>
          </w:p>
        </w:tc>
      </w:tr>
      <w:tr w:rsidR="005B086A" w:rsidRPr="00D26308" w14:paraId="4CB04A7E" w14:textId="77777777" w:rsidTr="00642A7A">
        <w:trPr>
          <w:trHeight w:hRule="exact" w:val="697"/>
          <w:jc w:val="center"/>
        </w:trPr>
        <w:tc>
          <w:tcPr>
            <w:tcW w:w="6663" w:type="dxa"/>
            <w:tcBorders>
              <w:top w:val="nil"/>
              <w:left w:val="single" w:sz="8" w:space="0" w:color="A6A6A6"/>
              <w:bottom w:val="single" w:sz="8" w:space="0" w:color="A6A6A6"/>
              <w:right w:val="single" w:sz="8" w:space="0" w:color="A6A6A6"/>
            </w:tcBorders>
            <w:shd w:val="clear" w:color="000000" w:fill="BFBFBF"/>
            <w:noWrap/>
            <w:vAlign w:val="center"/>
            <w:hideMark/>
          </w:tcPr>
          <w:p w14:paraId="76F3AE46" w14:textId="77777777" w:rsidR="005B086A" w:rsidRPr="00D26308" w:rsidRDefault="005B086A" w:rsidP="005B086A">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We have a dedicated young people's advisory board</w:t>
            </w:r>
          </w:p>
        </w:tc>
        <w:tc>
          <w:tcPr>
            <w:tcW w:w="1275" w:type="dxa"/>
            <w:tcBorders>
              <w:top w:val="nil"/>
              <w:left w:val="nil"/>
              <w:bottom w:val="single" w:sz="8" w:space="0" w:color="A6A6A6"/>
              <w:right w:val="single" w:sz="4" w:space="0" w:color="A6A6A6" w:themeColor="background1" w:themeShade="A6"/>
            </w:tcBorders>
            <w:shd w:val="clear" w:color="000000" w:fill="F3F9EF"/>
            <w:noWrap/>
            <w:vAlign w:val="center"/>
            <w:hideMark/>
          </w:tcPr>
          <w:p w14:paraId="7D719B5A"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AD19B"/>
            <w:noWrap/>
            <w:vAlign w:val="center"/>
            <w:hideMark/>
          </w:tcPr>
          <w:p w14:paraId="0A61C981" w14:textId="1999C9B6"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56%</w:t>
            </w:r>
          </w:p>
        </w:tc>
        <w:tc>
          <w:tcPr>
            <w:tcW w:w="1134" w:type="dxa"/>
            <w:tcBorders>
              <w:top w:val="nil"/>
              <w:left w:val="single" w:sz="4" w:space="0" w:color="A6A6A6" w:themeColor="background1" w:themeShade="A6"/>
              <w:bottom w:val="single" w:sz="8" w:space="0" w:color="A6A6A6"/>
              <w:right w:val="single" w:sz="8" w:space="0" w:color="A6A6A6"/>
            </w:tcBorders>
            <w:shd w:val="clear" w:color="000000" w:fill="B3DAA9"/>
            <w:noWrap/>
            <w:vAlign w:val="center"/>
            <w:hideMark/>
          </w:tcPr>
          <w:p w14:paraId="647C0C70"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38%</w:t>
            </w:r>
          </w:p>
        </w:tc>
        <w:tc>
          <w:tcPr>
            <w:tcW w:w="709" w:type="dxa"/>
            <w:tcBorders>
              <w:top w:val="nil"/>
              <w:left w:val="nil"/>
              <w:bottom w:val="nil"/>
              <w:right w:val="nil"/>
            </w:tcBorders>
            <w:shd w:val="clear" w:color="auto" w:fill="auto"/>
            <w:noWrap/>
            <w:vAlign w:val="center"/>
            <w:hideMark/>
          </w:tcPr>
          <w:p w14:paraId="05F615D5"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82</w:t>
            </w:r>
          </w:p>
        </w:tc>
      </w:tr>
      <w:tr w:rsidR="005B086A" w:rsidRPr="00D26308" w14:paraId="5334CA90" w14:textId="77777777" w:rsidTr="00642A7A">
        <w:trPr>
          <w:trHeight w:hRule="exact" w:val="719"/>
          <w:jc w:val="center"/>
        </w:trPr>
        <w:tc>
          <w:tcPr>
            <w:tcW w:w="6663" w:type="dxa"/>
            <w:tcBorders>
              <w:top w:val="nil"/>
              <w:left w:val="single" w:sz="8" w:space="0" w:color="A6A6A6"/>
              <w:bottom w:val="single" w:sz="8" w:space="0" w:color="A6A6A6"/>
              <w:right w:val="single" w:sz="8" w:space="0" w:color="A6A6A6"/>
            </w:tcBorders>
            <w:shd w:val="clear" w:color="000000" w:fill="BFBFBF"/>
            <w:noWrap/>
            <w:vAlign w:val="center"/>
            <w:hideMark/>
          </w:tcPr>
          <w:p w14:paraId="2226B3DE" w14:textId="77777777" w:rsidR="005B086A" w:rsidRPr="00D26308" w:rsidRDefault="005B086A" w:rsidP="005B086A">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Children and young people directly influence our organisation's strategy</w:t>
            </w:r>
          </w:p>
        </w:tc>
        <w:tc>
          <w:tcPr>
            <w:tcW w:w="1275" w:type="dxa"/>
            <w:tcBorders>
              <w:top w:val="nil"/>
              <w:left w:val="nil"/>
              <w:bottom w:val="single" w:sz="8" w:space="0" w:color="A6A6A6"/>
              <w:right w:val="single" w:sz="8" w:space="0" w:color="A6A6A6"/>
            </w:tcBorders>
            <w:shd w:val="clear" w:color="000000" w:fill="F6FAF2"/>
            <w:noWrap/>
            <w:vAlign w:val="center"/>
            <w:hideMark/>
          </w:tcPr>
          <w:p w14:paraId="41CF1B4C"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5%</w:t>
            </w:r>
          </w:p>
        </w:tc>
        <w:tc>
          <w:tcPr>
            <w:tcW w:w="1276" w:type="dxa"/>
            <w:tcBorders>
              <w:top w:val="single" w:sz="4" w:space="0" w:color="A6A6A6" w:themeColor="background1" w:themeShade="A6"/>
              <w:left w:val="nil"/>
              <w:bottom w:val="single" w:sz="8" w:space="0" w:color="A6A6A6"/>
              <w:right w:val="single" w:sz="8" w:space="0" w:color="A6A6A6"/>
            </w:tcBorders>
            <w:shd w:val="clear" w:color="000000" w:fill="D0E6C2"/>
            <w:noWrap/>
            <w:vAlign w:val="center"/>
            <w:hideMark/>
          </w:tcPr>
          <w:p w14:paraId="41570FAC"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20%</w:t>
            </w:r>
          </w:p>
        </w:tc>
        <w:tc>
          <w:tcPr>
            <w:tcW w:w="1134" w:type="dxa"/>
            <w:tcBorders>
              <w:top w:val="nil"/>
              <w:left w:val="nil"/>
              <w:bottom w:val="single" w:sz="4" w:space="0" w:color="A6A6A6" w:themeColor="background1" w:themeShade="A6"/>
              <w:right w:val="single" w:sz="8" w:space="0" w:color="A6A6A6"/>
            </w:tcBorders>
            <w:shd w:val="clear" w:color="000000" w:fill="7FC88B"/>
            <w:noWrap/>
            <w:vAlign w:val="center"/>
            <w:hideMark/>
          </w:tcPr>
          <w:p w14:paraId="440103E3"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76%</w:t>
            </w:r>
          </w:p>
        </w:tc>
        <w:tc>
          <w:tcPr>
            <w:tcW w:w="709" w:type="dxa"/>
            <w:tcBorders>
              <w:top w:val="nil"/>
              <w:left w:val="nil"/>
              <w:bottom w:val="nil"/>
              <w:right w:val="nil"/>
            </w:tcBorders>
            <w:shd w:val="clear" w:color="auto" w:fill="auto"/>
            <w:noWrap/>
            <w:vAlign w:val="center"/>
            <w:hideMark/>
          </w:tcPr>
          <w:p w14:paraId="75FF0376"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82</w:t>
            </w:r>
          </w:p>
        </w:tc>
      </w:tr>
      <w:tr w:rsidR="005B086A" w:rsidRPr="00D26308" w14:paraId="0D864C2E" w14:textId="77777777" w:rsidTr="00642A7A">
        <w:trPr>
          <w:trHeight w:hRule="exact" w:val="567"/>
          <w:jc w:val="center"/>
        </w:trPr>
        <w:tc>
          <w:tcPr>
            <w:tcW w:w="6663" w:type="dxa"/>
            <w:tcBorders>
              <w:top w:val="nil"/>
              <w:left w:val="single" w:sz="8" w:space="0" w:color="A6A6A6"/>
              <w:bottom w:val="single" w:sz="8" w:space="0" w:color="A6A6A6"/>
              <w:right w:val="single" w:sz="8" w:space="0" w:color="A6A6A6"/>
            </w:tcBorders>
            <w:shd w:val="clear" w:color="000000" w:fill="BFBFBF"/>
            <w:noWrap/>
            <w:vAlign w:val="center"/>
            <w:hideMark/>
          </w:tcPr>
          <w:p w14:paraId="2B4BEA87" w14:textId="77777777" w:rsidR="005B086A" w:rsidRPr="00D26308" w:rsidRDefault="005B086A" w:rsidP="005B086A">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We have a youth leadership programme</w:t>
            </w:r>
          </w:p>
        </w:tc>
        <w:tc>
          <w:tcPr>
            <w:tcW w:w="1275" w:type="dxa"/>
            <w:tcBorders>
              <w:top w:val="nil"/>
              <w:left w:val="nil"/>
              <w:bottom w:val="single" w:sz="8" w:space="0" w:color="A6A6A6"/>
              <w:right w:val="single" w:sz="8" w:space="0" w:color="A6A6A6"/>
            </w:tcBorders>
            <w:shd w:val="clear" w:color="000000" w:fill="F8FBF6"/>
            <w:noWrap/>
            <w:vAlign w:val="center"/>
            <w:hideMark/>
          </w:tcPr>
          <w:p w14:paraId="1A710C52"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w:t>
            </w:r>
          </w:p>
        </w:tc>
        <w:tc>
          <w:tcPr>
            <w:tcW w:w="1276" w:type="dxa"/>
            <w:tcBorders>
              <w:top w:val="nil"/>
              <w:left w:val="nil"/>
              <w:bottom w:val="single" w:sz="8" w:space="0" w:color="A6A6A6"/>
              <w:right w:val="single" w:sz="4" w:space="0" w:color="A6A6A6" w:themeColor="background1" w:themeShade="A6"/>
            </w:tcBorders>
            <w:shd w:val="clear" w:color="000000" w:fill="A3D4A0"/>
            <w:noWrap/>
            <w:vAlign w:val="center"/>
            <w:hideMark/>
          </w:tcPr>
          <w:p w14:paraId="7DF26001"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50%</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A8D6A3"/>
            <w:noWrap/>
            <w:vAlign w:val="center"/>
            <w:hideMark/>
          </w:tcPr>
          <w:p w14:paraId="565A0BBC"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46%</w:t>
            </w:r>
          </w:p>
        </w:tc>
        <w:tc>
          <w:tcPr>
            <w:tcW w:w="709" w:type="dxa"/>
            <w:tcBorders>
              <w:top w:val="nil"/>
              <w:left w:val="single" w:sz="4" w:space="0" w:color="A6A6A6" w:themeColor="background1" w:themeShade="A6"/>
              <w:bottom w:val="nil"/>
              <w:right w:val="nil"/>
            </w:tcBorders>
            <w:shd w:val="clear" w:color="auto" w:fill="auto"/>
            <w:noWrap/>
            <w:vAlign w:val="center"/>
            <w:hideMark/>
          </w:tcPr>
          <w:p w14:paraId="5781116C"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80</w:t>
            </w:r>
          </w:p>
        </w:tc>
      </w:tr>
      <w:tr w:rsidR="005B086A" w:rsidRPr="00D26308" w14:paraId="1AA62DAB" w14:textId="77777777" w:rsidTr="00642A7A">
        <w:trPr>
          <w:trHeight w:hRule="exact" w:val="1134"/>
          <w:jc w:val="center"/>
        </w:trPr>
        <w:tc>
          <w:tcPr>
            <w:tcW w:w="6663" w:type="dxa"/>
            <w:tcBorders>
              <w:top w:val="nil"/>
              <w:left w:val="single" w:sz="8" w:space="0" w:color="A6A6A6"/>
              <w:bottom w:val="single" w:sz="8" w:space="0" w:color="A6A6A6"/>
              <w:right w:val="single" w:sz="8" w:space="0" w:color="A6A6A6"/>
            </w:tcBorders>
            <w:shd w:val="clear" w:color="000000" w:fill="BFBFBF"/>
            <w:noWrap/>
            <w:vAlign w:val="center"/>
            <w:hideMark/>
          </w:tcPr>
          <w:p w14:paraId="7425426C" w14:textId="77777777" w:rsidR="005B086A" w:rsidRPr="00D26308" w:rsidRDefault="005B086A" w:rsidP="005B086A">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Children and young people are involved with our campaigning and advocacy work through adult-led campaigns</w:t>
            </w:r>
          </w:p>
        </w:tc>
        <w:tc>
          <w:tcPr>
            <w:tcW w:w="1275" w:type="dxa"/>
            <w:tcBorders>
              <w:top w:val="nil"/>
              <w:left w:val="nil"/>
              <w:bottom w:val="single" w:sz="8" w:space="0" w:color="A6A6A6"/>
              <w:right w:val="single" w:sz="8" w:space="0" w:color="A6A6A6"/>
            </w:tcBorders>
            <w:shd w:val="clear" w:color="000000" w:fill="F3F9EF"/>
            <w:noWrap/>
            <w:vAlign w:val="center"/>
            <w:hideMark/>
          </w:tcPr>
          <w:p w14:paraId="54720E89"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6%</w:t>
            </w:r>
          </w:p>
        </w:tc>
        <w:tc>
          <w:tcPr>
            <w:tcW w:w="1276" w:type="dxa"/>
            <w:tcBorders>
              <w:top w:val="nil"/>
              <w:left w:val="nil"/>
              <w:bottom w:val="single" w:sz="8" w:space="0" w:color="A6A6A6"/>
              <w:right w:val="single" w:sz="8" w:space="0" w:color="A6A6A6"/>
            </w:tcBorders>
            <w:shd w:val="clear" w:color="000000" w:fill="A3D4A0"/>
            <w:noWrap/>
            <w:vAlign w:val="center"/>
            <w:hideMark/>
          </w:tcPr>
          <w:p w14:paraId="36A48DCA"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50%</w:t>
            </w:r>
          </w:p>
        </w:tc>
        <w:tc>
          <w:tcPr>
            <w:tcW w:w="1134" w:type="dxa"/>
            <w:tcBorders>
              <w:top w:val="single" w:sz="4" w:space="0" w:color="A6A6A6" w:themeColor="background1" w:themeShade="A6"/>
              <w:left w:val="nil"/>
              <w:bottom w:val="single" w:sz="8" w:space="0" w:color="A6A6A6"/>
              <w:right w:val="single" w:sz="8" w:space="0" w:color="A6A6A6"/>
            </w:tcBorders>
            <w:shd w:val="clear" w:color="000000" w:fill="ABD7A5"/>
            <w:noWrap/>
            <w:vAlign w:val="center"/>
            <w:hideMark/>
          </w:tcPr>
          <w:p w14:paraId="61E04710"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44%</w:t>
            </w:r>
          </w:p>
        </w:tc>
        <w:tc>
          <w:tcPr>
            <w:tcW w:w="709" w:type="dxa"/>
            <w:tcBorders>
              <w:top w:val="nil"/>
              <w:left w:val="nil"/>
              <w:bottom w:val="nil"/>
              <w:right w:val="nil"/>
            </w:tcBorders>
            <w:shd w:val="clear" w:color="auto" w:fill="auto"/>
            <w:noWrap/>
            <w:vAlign w:val="center"/>
            <w:hideMark/>
          </w:tcPr>
          <w:p w14:paraId="741311FE"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78</w:t>
            </w:r>
          </w:p>
        </w:tc>
      </w:tr>
      <w:tr w:rsidR="005B086A" w:rsidRPr="00D26308" w14:paraId="14E268FA" w14:textId="77777777" w:rsidTr="00642A7A">
        <w:trPr>
          <w:trHeight w:hRule="exact" w:val="980"/>
          <w:jc w:val="center"/>
        </w:trPr>
        <w:tc>
          <w:tcPr>
            <w:tcW w:w="6663" w:type="dxa"/>
            <w:tcBorders>
              <w:top w:val="nil"/>
              <w:left w:val="single" w:sz="8" w:space="0" w:color="A6A6A6"/>
              <w:bottom w:val="single" w:sz="8" w:space="0" w:color="A6A6A6"/>
              <w:right w:val="single" w:sz="8" w:space="0" w:color="A6A6A6"/>
            </w:tcBorders>
            <w:shd w:val="clear" w:color="000000" w:fill="BFBFBF"/>
            <w:noWrap/>
            <w:vAlign w:val="center"/>
            <w:hideMark/>
          </w:tcPr>
          <w:p w14:paraId="7432BE47" w14:textId="77777777" w:rsidR="005B086A" w:rsidRPr="00D26308" w:rsidRDefault="005B086A" w:rsidP="005B086A">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Children and young people are involved with campaigning and advocacy work through youth led campaigns</w:t>
            </w:r>
          </w:p>
        </w:tc>
        <w:tc>
          <w:tcPr>
            <w:tcW w:w="1275" w:type="dxa"/>
            <w:tcBorders>
              <w:top w:val="nil"/>
              <w:left w:val="nil"/>
              <w:bottom w:val="single" w:sz="8" w:space="0" w:color="A6A6A6"/>
              <w:right w:val="single" w:sz="8" w:space="0" w:color="A6A6A6"/>
            </w:tcBorders>
            <w:shd w:val="clear" w:color="000000" w:fill="FBFDF9"/>
            <w:noWrap/>
            <w:vAlign w:val="center"/>
            <w:hideMark/>
          </w:tcPr>
          <w:p w14:paraId="59BA9CBB"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w:t>
            </w:r>
          </w:p>
        </w:tc>
        <w:tc>
          <w:tcPr>
            <w:tcW w:w="1276" w:type="dxa"/>
            <w:tcBorders>
              <w:top w:val="nil"/>
              <w:left w:val="nil"/>
              <w:bottom w:val="single" w:sz="8" w:space="0" w:color="A6A6A6"/>
              <w:right w:val="single" w:sz="8" w:space="0" w:color="A6A6A6"/>
            </w:tcBorders>
            <w:shd w:val="clear" w:color="000000" w:fill="96D099"/>
            <w:noWrap/>
            <w:vAlign w:val="center"/>
            <w:hideMark/>
          </w:tcPr>
          <w:p w14:paraId="671BA459"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59%</w:t>
            </w:r>
          </w:p>
        </w:tc>
        <w:tc>
          <w:tcPr>
            <w:tcW w:w="1134" w:type="dxa"/>
            <w:tcBorders>
              <w:top w:val="nil"/>
              <w:left w:val="nil"/>
              <w:bottom w:val="single" w:sz="4" w:space="0" w:color="A6A6A6" w:themeColor="background1" w:themeShade="A6"/>
              <w:right w:val="single" w:sz="8" w:space="0" w:color="A6A6A6"/>
            </w:tcBorders>
            <w:shd w:val="clear" w:color="000000" w:fill="B3DAA9"/>
            <w:noWrap/>
            <w:vAlign w:val="center"/>
            <w:hideMark/>
          </w:tcPr>
          <w:p w14:paraId="2A7CD22F"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38%</w:t>
            </w:r>
          </w:p>
        </w:tc>
        <w:tc>
          <w:tcPr>
            <w:tcW w:w="709" w:type="dxa"/>
            <w:tcBorders>
              <w:top w:val="nil"/>
              <w:left w:val="nil"/>
              <w:bottom w:val="nil"/>
              <w:right w:val="nil"/>
            </w:tcBorders>
            <w:shd w:val="clear" w:color="auto" w:fill="auto"/>
            <w:noWrap/>
            <w:vAlign w:val="center"/>
            <w:hideMark/>
          </w:tcPr>
          <w:p w14:paraId="1198257A"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78</w:t>
            </w:r>
          </w:p>
        </w:tc>
      </w:tr>
      <w:tr w:rsidR="005B086A" w:rsidRPr="00D26308" w14:paraId="3F2F204A" w14:textId="77777777" w:rsidTr="00642A7A">
        <w:trPr>
          <w:trHeight w:hRule="exact" w:val="867"/>
          <w:jc w:val="center"/>
        </w:trPr>
        <w:tc>
          <w:tcPr>
            <w:tcW w:w="6663" w:type="dxa"/>
            <w:tcBorders>
              <w:top w:val="nil"/>
              <w:left w:val="single" w:sz="8" w:space="0" w:color="A6A6A6"/>
              <w:bottom w:val="single" w:sz="8" w:space="0" w:color="A6A6A6"/>
              <w:right w:val="single" w:sz="8" w:space="0" w:color="A6A6A6"/>
            </w:tcBorders>
            <w:shd w:val="clear" w:color="000000" w:fill="BFBFBF"/>
            <w:noWrap/>
            <w:vAlign w:val="center"/>
            <w:hideMark/>
          </w:tcPr>
          <w:p w14:paraId="4CE20660" w14:textId="77777777" w:rsidR="005B086A" w:rsidRPr="00D26308" w:rsidRDefault="005B086A" w:rsidP="005B086A">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We support children and young people to run their own events and projects</w:t>
            </w:r>
          </w:p>
        </w:tc>
        <w:tc>
          <w:tcPr>
            <w:tcW w:w="1275" w:type="dxa"/>
            <w:tcBorders>
              <w:top w:val="nil"/>
              <w:left w:val="nil"/>
              <w:bottom w:val="single" w:sz="8" w:space="0" w:color="A6A6A6"/>
              <w:right w:val="single" w:sz="8" w:space="0" w:color="A6A6A6"/>
            </w:tcBorders>
            <w:shd w:val="clear" w:color="000000" w:fill="FDFEFC"/>
            <w:noWrap/>
            <w:vAlign w:val="center"/>
            <w:hideMark/>
          </w:tcPr>
          <w:p w14:paraId="161B7CA0"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w:t>
            </w:r>
          </w:p>
        </w:tc>
        <w:tc>
          <w:tcPr>
            <w:tcW w:w="1276" w:type="dxa"/>
            <w:tcBorders>
              <w:top w:val="nil"/>
              <w:left w:val="nil"/>
              <w:bottom w:val="single" w:sz="8" w:space="0" w:color="A6A6A6"/>
              <w:right w:val="single" w:sz="4" w:space="0" w:color="A6A6A6" w:themeColor="background1" w:themeShade="A6"/>
            </w:tcBorders>
            <w:shd w:val="clear" w:color="000000" w:fill="CEE5BE"/>
            <w:noWrap/>
            <w:vAlign w:val="center"/>
            <w:hideMark/>
          </w:tcPr>
          <w:p w14:paraId="3788C13F"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21%</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7EC78B"/>
            <w:noWrap/>
            <w:vAlign w:val="center"/>
            <w:hideMark/>
          </w:tcPr>
          <w:p w14:paraId="146A4D6E"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77%</w:t>
            </w:r>
          </w:p>
        </w:tc>
        <w:tc>
          <w:tcPr>
            <w:tcW w:w="709" w:type="dxa"/>
            <w:tcBorders>
              <w:top w:val="nil"/>
              <w:left w:val="single" w:sz="4" w:space="0" w:color="A6A6A6" w:themeColor="background1" w:themeShade="A6"/>
              <w:bottom w:val="nil"/>
              <w:right w:val="nil"/>
            </w:tcBorders>
            <w:shd w:val="clear" w:color="auto" w:fill="auto"/>
            <w:noWrap/>
            <w:vAlign w:val="center"/>
            <w:hideMark/>
          </w:tcPr>
          <w:p w14:paraId="4D2929A3"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81</w:t>
            </w:r>
          </w:p>
        </w:tc>
      </w:tr>
      <w:tr w:rsidR="005B086A" w:rsidRPr="00D26308" w14:paraId="3AC5DD70" w14:textId="77777777" w:rsidTr="00642A7A">
        <w:trPr>
          <w:trHeight w:hRule="exact" w:val="1120"/>
          <w:jc w:val="center"/>
        </w:trPr>
        <w:tc>
          <w:tcPr>
            <w:tcW w:w="6663" w:type="dxa"/>
            <w:tcBorders>
              <w:top w:val="nil"/>
              <w:left w:val="single" w:sz="8" w:space="0" w:color="A6A6A6"/>
              <w:bottom w:val="single" w:sz="8" w:space="0" w:color="A6A6A6"/>
              <w:right w:val="single" w:sz="8" w:space="0" w:color="A6A6A6"/>
            </w:tcBorders>
            <w:shd w:val="clear" w:color="000000" w:fill="BFBFBF"/>
            <w:noWrap/>
            <w:vAlign w:val="center"/>
            <w:hideMark/>
          </w:tcPr>
          <w:p w14:paraId="0DF69B11" w14:textId="77777777" w:rsidR="005B086A" w:rsidRPr="00D26308" w:rsidRDefault="005B086A" w:rsidP="005B086A">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 xml:space="preserve">We provide entry-level employment opportunities for young people (e.g. internships, apprenticeships, </w:t>
            </w:r>
            <w:proofErr w:type="spellStart"/>
            <w:r w:rsidRPr="00D26308">
              <w:rPr>
                <w:rFonts w:ascii="Open Sans" w:eastAsia="Times New Roman" w:hAnsi="Open Sans" w:cs="Open Sans"/>
                <w:color w:val="000000"/>
                <w:sz w:val="24"/>
                <w:szCs w:val="24"/>
                <w:lang w:eastAsia="en-GB"/>
              </w:rPr>
              <w:t>kickstarter</w:t>
            </w:r>
            <w:proofErr w:type="spellEnd"/>
            <w:r w:rsidRPr="00D26308">
              <w:rPr>
                <w:rFonts w:ascii="Open Sans" w:eastAsia="Times New Roman" w:hAnsi="Open Sans" w:cs="Open Sans"/>
                <w:color w:val="000000"/>
                <w:sz w:val="24"/>
                <w:szCs w:val="24"/>
                <w:lang w:eastAsia="en-GB"/>
              </w:rPr>
              <w:t>)</w:t>
            </w:r>
          </w:p>
        </w:tc>
        <w:tc>
          <w:tcPr>
            <w:tcW w:w="1275" w:type="dxa"/>
            <w:tcBorders>
              <w:top w:val="nil"/>
              <w:left w:val="nil"/>
              <w:bottom w:val="single" w:sz="8" w:space="0" w:color="A6A6A6"/>
              <w:right w:val="single" w:sz="8" w:space="0" w:color="A6A6A6"/>
            </w:tcBorders>
            <w:shd w:val="clear" w:color="000000" w:fill="FFFFFF"/>
            <w:noWrap/>
            <w:vAlign w:val="center"/>
            <w:hideMark/>
          </w:tcPr>
          <w:p w14:paraId="48A78908"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w:t>
            </w:r>
          </w:p>
        </w:tc>
        <w:tc>
          <w:tcPr>
            <w:tcW w:w="1276" w:type="dxa"/>
            <w:tcBorders>
              <w:top w:val="nil"/>
              <w:left w:val="nil"/>
              <w:bottom w:val="single" w:sz="8" w:space="0" w:color="A6A6A6"/>
              <w:right w:val="single" w:sz="8" w:space="0" w:color="A6A6A6"/>
            </w:tcBorders>
            <w:shd w:val="clear" w:color="000000" w:fill="C6E0B4"/>
            <w:noWrap/>
            <w:vAlign w:val="center"/>
            <w:hideMark/>
          </w:tcPr>
          <w:p w14:paraId="5E40D80A"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24%</w:t>
            </w:r>
          </w:p>
        </w:tc>
        <w:tc>
          <w:tcPr>
            <w:tcW w:w="1134" w:type="dxa"/>
            <w:tcBorders>
              <w:top w:val="single" w:sz="4" w:space="0" w:color="A6A6A6" w:themeColor="background1" w:themeShade="A6"/>
              <w:left w:val="nil"/>
              <w:bottom w:val="single" w:sz="4" w:space="0" w:color="A6A6A6" w:themeColor="background1" w:themeShade="A6"/>
              <w:right w:val="single" w:sz="8" w:space="0" w:color="A6A6A6"/>
            </w:tcBorders>
            <w:shd w:val="clear" w:color="000000" w:fill="80C88C"/>
            <w:noWrap/>
            <w:vAlign w:val="center"/>
            <w:hideMark/>
          </w:tcPr>
          <w:p w14:paraId="78ACD331"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75%</w:t>
            </w:r>
          </w:p>
        </w:tc>
        <w:tc>
          <w:tcPr>
            <w:tcW w:w="709" w:type="dxa"/>
            <w:tcBorders>
              <w:top w:val="nil"/>
              <w:left w:val="nil"/>
              <w:bottom w:val="nil"/>
              <w:right w:val="nil"/>
            </w:tcBorders>
            <w:shd w:val="clear" w:color="auto" w:fill="auto"/>
            <w:noWrap/>
            <w:vAlign w:val="center"/>
            <w:hideMark/>
          </w:tcPr>
          <w:p w14:paraId="192EFDA8"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83</w:t>
            </w:r>
          </w:p>
        </w:tc>
      </w:tr>
      <w:tr w:rsidR="005B086A" w:rsidRPr="00D26308" w14:paraId="2583D2CF" w14:textId="77777777" w:rsidTr="00642A7A">
        <w:trPr>
          <w:trHeight w:hRule="exact" w:val="994"/>
          <w:jc w:val="center"/>
        </w:trPr>
        <w:tc>
          <w:tcPr>
            <w:tcW w:w="6663" w:type="dxa"/>
            <w:tcBorders>
              <w:top w:val="nil"/>
              <w:left w:val="single" w:sz="8" w:space="0" w:color="A6A6A6"/>
              <w:bottom w:val="single" w:sz="8" w:space="0" w:color="A6A6A6"/>
              <w:right w:val="single" w:sz="8" w:space="0" w:color="A6A6A6"/>
            </w:tcBorders>
            <w:shd w:val="clear" w:color="000000" w:fill="BFBFBF"/>
            <w:noWrap/>
            <w:vAlign w:val="center"/>
            <w:hideMark/>
          </w:tcPr>
          <w:p w14:paraId="53CCEF7F" w14:textId="77777777" w:rsidR="005B086A" w:rsidRPr="00D26308" w:rsidRDefault="005B086A" w:rsidP="005B086A">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We regularly feedback to children and young people about what we've heard and how we are acting upon it</w:t>
            </w:r>
          </w:p>
        </w:tc>
        <w:tc>
          <w:tcPr>
            <w:tcW w:w="1275" w:type="dxa"/>
            <w:tcBorders>
              <w:top w:val="nil"/>
              <w:left w:val="nil"/>
              <w:bottom w:val="single" w:sz="8" w:space="0" w:color="A6A6A6"/>
              <w:right w:val="single" w:sz="8" w:space="0" w:color="A6A6A6"/>
            </w:tcBorders>
            <w:shd w:val="clear" w:color="000000" w:fill="F1F7EC"/>
            <w:noWrap/>
            <w:vAlign w:val="center"/>
            <w:hideMark/>
          </w:tcPr>
          <w:p w14:paraId="780CC4DC"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w:t>
            </w:r>
          </w:p>
        </w:tc>
        <w:tc>
          <w:tcPr>
            <w:tcW w:w="1276" w:type="dxa"/>
            <w:tcBorders>
              <w:top w:val="nil"/>
              <w:left w:val="nil"/>
              <w:bottom w:val="single" w:sz="8" w:space="0" w:color="A6A6A6"/>
              <w:right w:val="single" w:sz="4" w:space="0" w:color="A6A6A6" w:themeColor="background1" w:themeShade="A6"/>
            </w:tcBorders>
            <w:shd w:val="clear" w:color="000000" w:fill="E2EFD8"/>
            <w:noWrap/>
            <w:vAlign w:val="center"/>
            <w:hideMark/>
          </w:tcPr>
          <w:p w14:paraId="1CE91114"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13%</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7BC789"/>
            <w:noWrap/>
            <w:vAlign w:val="center"/>
            <w:hideMark/>
          </w:tcPr>
          <w:p w14:paraId="3440E822"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79%</w:t>
            </w:r>
          </w:p>
        </w:tc>
        <w:tc>
          <w:tcPr>
            <w:tcW w:w="709" w:type="dxa"/>
            <w:tcBorders>
              <w:top w:val="nil"/>
              <w:left w:val="single" w:sz="4" w:space="0" w:color="A6A6A6" w:themeColor="background1" w:themeShade="A6"/>
              <w:bottom w:val="nil"/>
              <w:right w:val="nil"/>
            </w:tcBorders>
            <w:shd w:val="clear" w:color="auto" w:fill="auto"/>
            <w:noWrap/>
            <w:vAlign w:val="center"/>
            <w:hideMark/>
          </w:tcPr>
          <w:p w14:paraId="39163F36" w14:textId="77777777" w:rsidR="005B086A" w:rsidRPr="00D26308" w:rsidRDefault="005B086A" w:rsidP="005B086A">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82</w:t>
            </w:r>
          </w:p>
        </w:tc>
      </w:tr>
    </w:tbl>
    <w:p w14:paraId="0FE25DE5" w14:textId="77777777" w:rsidR="00157601" w:rsidRDefault="00157601" w:rsidP="00520404">
      <w:pPr>
        <w:pStyle w:val="BodyText"/>
      </w:pPr>
    </w:p>
    <w:p w14:paraId="5DC5A798" w14:textId="77777777" w:rsidR="00552D8D" w:rsidRDefault="00552D8D" w:rsidP="00520404">
      <w:pPr>
        <w:pStyle w:val="BodyText"/>
      </w:pPr>
    </w:p>
    <w:p w14:paraId="04C8917A" w14:textId="77777777" w:rsidR="00C67B22" w:rsidRDefault="00C67B22" w:rsidP="00141C34">
      <w:pPr>
        <w:pStyle w:val="Heading2"/>
      </w:pPr>
    </w:p>
    <w:p w14:paraId="114F7621" w14:textId="77777777" w:rsidR="00C67B22" w:rsidRDefault="00C67B22" w:rsidP="00141C34">
      <w:pPr>
        <w:pStyle w:val="Heading2"/>
      </w:pPr>
    </w:p>
    <w:p w14:paraId="57E2B02B" w14:textId="1D81A2CE" w:rsidR="007648B7" w:rsidRDefault="00392B02" w:rsidP="00141C34">
      <w:pPr>
        <w:pStyle w:val="Heading2"/>
      </w:pPr>
      <w:r w:rsidRPr="00D26308">
        <w:lastRenderedPageBreak/>
        <w:t xml:space="preserve">Funding Principles </w:t>
      </w:r>
    </w:p>
    <w:p w14:paraId="2EA185C0" w14:textId="77777777" w:rsidR="002255E4" w:rsidRDefault="002255E4" w:rsidP="00141C34">
      <w:pPr>
        <w:pStyle w:val="Heading2"/>
        <w:rPr>
          <w:rFonts w:ascii="Open Sans" w:hAnsi="Open Sans" w:cs="Open Sans"/>
          <w:b w:val="0"/>
          <w:bCs w:val="0"/>
          <w:color w:val="auto"/>
          <w:sz w:val="24"/>
          <w:szCs w:val="24"/>
        </w:rPr>
      </w:pPr>
    </w:p>
    <w:p w14:paraId="7E342CBF" w14:textId="1B85CDFF" w:rsidR="007648B7" w:rsidRDefault="007648B7" w:rsidP="00520404">
      <w:pPr>
        <w:pStyle w:val="BodyText"/>
        <w:ind w:left="609"/>
        <w:rPr>
          <w:b/>
          <w:bCs/>
        </w:rPr>
      </w:pPr>
      <w:r>
        <w:t>At Youth Music, we are committed to being a</w:t>
      </w:r>
      <w:r w:rsidR="00520404">
        <w:t xml:space="preserve"> </w:t>
      </w:r>
      <w:hyperlink r:id="rId19" w:history="1">
        <w:r w:rsidR="00520404" w:rsidRPr="00520404">
          <w:rPr>
            <w:rStyle w:val="Hyperlink"/>
          </w:rPr>
          <w:t>Flexible Funder</w:t>
        </w:r>
      </w:hyperlink>
      <w:r w:rsidR="005003FD">
        <w:t>. S</w:t>
      </w:r>
      <w:r w:rsidR="008104A8">
        <w:t>o</w:t>
      </w:r>
      <w:r w:rsidR="00594661">
        <w:t>,</w:t>
      </w:r>
      <w:r w:rsidR="008104A8">
        <w:t xml:space="preserve"> we signed up to the eight funding principles</w:t>
      </w:r>
      <w:r w:rsidR="007D0C7D">
        <w:t xml:space="preserve"> to inform how we work, as well as adding an extra two of our own.</w:t>
      </w:r>
    </w:p>
    <w:p w14:paraId="612B72C7" w14:textId="77777777" w:rsidR="00E4683F" w:rsidRDefault="00E4683F" w:rsidP="00520404">
      <w:pPr>
        <w:pStyle w:val="BodyText"/>
        <w:ind w:left="609"/>
        <w:rPr>
          <w:b/>
          <w:bCs/>
        </w:rPr>
      </w:pPr>
    </w:p>
    <w:p w14:paraId="3D18B43D" w14:textId="495C2AEA" w:rsidR="00E4683F" w:rsidRPr="00BF3BF8" w:rsidRDefault="00616908" w:rsidP="00520404">
      <w:pPr>
        <w:pStyle w:val="BodyText"/>
        <w:ind w:left="609"/>
        <w:rPr>
          <w:b/>
          <w:bCs/>
        </w:rPr>
      </w:pPr>
      <w:r>
        <w:t xml:space="preserve">We then asked respondents to </w:t>
      </w:r>
      <w:r w:rsidRPr="00520404">
        <w:rPr>
          <w:b/>
          <w:bCs/>
        </w:rPr>
        <w:t xml:space="preserve">rate us against </w:t>
      </w:r>
      <w:r w:rsidR="00BF3BF8" w:rsidRPr="00520404">
        <w:rPr>
          <w:b/>
          <w:bCs/>
        </w:rPr>
        <w:t>these principles</w:t>
      </w:r>
      <w:r w:rsidR="00BF3BF8">
        <w:t>, using a scale from “Very poor” to “Excellent”.</w:t>
      </w:r>
    </w:p>
    <w:p w14:paraId="02DD2FD6" w14:textId="3A6B0A85" w:rsidR="0041114F" w:rsidRDefault="0041114F" w:rsidP="00141C34">
      <w:pPr>
        <w:pStyle w:val="Heading2"/>
        <w:rPr>
          <w:rFonts w:ascii="Open Sans" w:hAnsi="Open Sans" w:cs="Open Sans"/>
          <w:b w:val="0"/>
          <w:bCs w:val="0"/>
          <w:color w:val="282828"/>
          <w:sz w:val="24"/>
        </w:rPr>
      </w:pPr>
    </w:p>
    <w:tbl>
      <w:tblPr>
        <w:tblW w:w="11320" w:type="dxa"/>
        <w:jc w:val="center"/>
        <w:tblLook w:val="04A0" w:firstRow="1" w:lastRow="0" w:firstColumn="1" w:lastColumn="0" w:noHBand="0" w:noVBand="1"/>
      </w:tblPr>
      <w:tblGrid>
        <w:gridCol w:w="4248"/>
        <w:gridCol w:w="1204"/>
        <w:gridCol w:w="1259"/>
        <w:gridCol w:w="1227"/>
        <w:gridCol w:w="1302"/>
        <w:gridCol w:w="1420"/>
        <w:gridCol w:w="660"/>
      </w:tblGrid>
      <w:tr w:rsidR="00450FFE" w:rsidRPr="00D26308" w14:paraId="0E326B82" w14:textId="77777777" w:rsidTr="00B62A32">
        <w:trPr>
          <w:trHeight w:val="530"/>
          <w:jc w:val="center"/>
        </w:trPr>
        <w:tc>
          <w:tcPr>
            <w:tcW w:w="4248" w:type="dxa"/>
            <w:tcBorders>
              <w:top w:val="nil"/>
              <w:left w:val="nil"/>
              <w:bottom w:val="single" w:sz="8" w:space="0" w:color="A6A6A6"/>
              <w:right w:val="single" w:sz="8" w:space="0" w:color="A6A6A6"/>
            </w:tcBorders>
            <w:shd w:val="clear" w:color="auto" w:fill="auto"/>
            <w:vAlign w:val="center"/>
            <w:hideMark/>
          </w:tcPr>
          <w:p w14:paraId="5B35446A" w14:textId="77777777" w:rsidR="00450FFE" w:rsidRPr="00D26308" w:rsidRDefault="00450FFE" w:rsidP="00B62A32">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 </w:t>
            </w:r>
          </w:p>
        </w:tc>
        <w:tc>
          <w:tcPr>
            <w:tcW w:w="1204" w:type="dxa"/>
            <w:tcBorders>
              <w:top w:val="single" w:sz="8" w:space="0" w:color="A6A6A6"/>
              <w:left w:val="nil"/>
              <w:bottom w:val="single" w:sz="8" w:space="0" w:color="A6A6A6"/>
              <w:right w:val="single" w:sz="8" w:space="0" w:color="A6A6A6"/>
            </w:tcBorders>
            <w:shd w:val="clear" w:color="auto" w:fill="BFBFBF"/>
            <w:vAlign w:val="center"/>
            <w:hideMark/>
          </w:tcPr>
          <w:p w14:paraId="258E7D3D" w14:textId="77777777" w:rsidR="00450FFE" w:rsidRPr="00D26308" w:rsidRDefault="00450FFE" w:rsidP="00B62A32">
            <w:pPr>
              <w:widowControl/>
              <w:autoSpaceDE/>
              <w:autoSpaceDN/>
              <w:jc w:val="center"/>
              <w:rPr>
                <w:rFonts w:ascii="Open Sans" w:eastAsia="Times New Roman" w:hAnsi="Open Sans" w:cs="Open Sans"/>
                <w:b/>
                <w:bCs/>
                <w:color w:val="000000"/>
                <w:sz w:val="24"/>
                <w:szCs w:val="24"/>
                <w:lang w:eastAsia="en-GB"/>
              </w:rPr>
            </w:pPr>
            <w:r w:rsidRPr="00D26308">
              <w:rPr>
                <w:rFonts w:ascii="Open Sans" w:eastAsia="Times New Roman" w:hAnsi="Open Sans" w:cs="Open Sans"/>
                <w:b/>
                <w:bCs/>
                <w:color w:val="000000"/>
                <w:sz w:val="24"/>
                <w:szCs w:val="24"/>
                <w:lang w:eastAsia="en-GB"/>
              </w:rPr>
              <w:t>Very poor</w:t>
            </w:r>
          </w:p>
        </w:tc>
        <w:tc>
          <w:tcPr>
            <w:tcW w:w="1259" w:type="dxa"/>
            <w:tcBorders>
              <w:top w:val="single" w:sz="8" w:space="0" w:color="A6A6A6"/>
              <w:left w:val="nil"/>
              <w:bottom w:val="single" w:sz="8" w:space="0" w:color="A6A6A6"/>
              <w:right w:val="single" w:sz="8" w:space="0" w:color="A6A6A6"/>
            </w:tcBorders>
            <w:shd w:val="clear" w:color="000000" w:fill="BFBFBF"/>
            <w:vAlign w:val="center"/>
            <w:hideMark/>
          </w:tcPr>
          <w:p w14:paraId="666741C2" w14:textId="77777777" w:rsidR="00450FFE" w:rsidRPr="00D26308" w:rsidRDefault="00450FFE" w:rsidP="00B62A32">
            <w:pPr>
              <w:widowControl/>
              <w:autoSpaceDE/>
              <w:autoSpaceDN/>
              <w:jc w:val="center"/>
              <w:rPr>
                <w:rFonts w:ascii="Open Sans" w:eastAsia="Times New Roman" w:hAnsi="Open Sans" w:cs="Open Sans"/>
                <w:b/>
                <w:bCs/>
                <w:color w:val="000000"/>
                <w:sz w:val="24"/>
                <w:szCs w:val="24"/>
                <w:lang w:eastAsia="en-GB"/>
              </w:rPr>
            </w:pPr>
            <w:r w:rsidRPr="00D26308">
              <w:rPr>
                <w:rFonts w:ascii="Open Sans" w:eastAsia="Times New Roman" w:hAnsi="Open Sans" w:cs="Open Sans"/>
                <w:b/>
                <w:bCs/>
                <w:color w:val="000000"/>
                <w:sz w:val="24"/>
                <w:szCs w:val="24"/>
                <w:lang w:eastAsia="en-GB"/>
              </w:rPr>
              <w:t>Below average</w:t>
            </w:r>
          </w:p>
        </w:tc>
        <w:tc>
          <w:tcPr>
            <w:tcW w:w="1227" w:type="dxa"/>
            <w:tcBorders>
              <w:top w:val="single" w:sz="8" w:space="0" w:color="A6A6A6"/>
              <w:left w:val="nil"/>
              <w:bottom w:val="single" w:sz="8" w:space="0" w:color="A6A6A6"/>
              <w:right w:val="single" w:sz="8" w:space="0" w:color="A6A6A6"/>
            </w:tcBorders>
            <w:shd w:val="clear" w:color="000000" w:fill="BFBFBF"/>
            <w:vAlign w:val="center"/>
            <w:hideMark/>
          </w:tcPr>
          <w:p w14:paraId="22529CF3" w14:textId="77777777" w:rsidR="00450FFE" w:rsidRPr="00D26308" w:rsidRDefault="00450FFE" w:rsidP="00B62A32">
            <w:pPr>
              <w:widowControl/>
              <w:autoSpaceDE/>
              <w:autoSpaceDN/>
              <w:jc w:val="center"/>
              <w:rPr>
                <w:rFonts w:ascii="Open Sans" w:eastAsia="Times New Roman" w:hAnsi="Open Sans" w:cs="Open Sans"/>
                <w:b/>
                <w:bCs/>
                <w:color w:val="000000"/>
                <w:sz w:val="24"/>
                <w:szCs w:val="24"/>
                <w:lang w:eastAsia="en-GB"/>
              </w:rPr>
            </w:pPr>
            <w:r w:rsidRPr="00D26308">
              <w:rPr>
                <w:rFonts w:ascii="Open Sans" w:eastAsia="Times New Roman" w:hAnsi="Open Sans" w:cs="Open Sans"/>
                <w:b/>
                <w:bCs/>
                <w:color w:val="000000"/>
                <w:sz w:val="24"/>
                <w:szCs w:val="24"/>
                <w:lang w:eastAsia="en-GB"/>
              </w:rPr>
              <w:t>Average</w:t>
            </w:r>
          </w:p>
        </w:tc>
        <w:tc>
          <w:tcPr>
            <w:tcW w:w="1302" w:type="dxa"/>
            <w:tcBorders>
              <w:top w:val="single" w:sz="8" w:space="0" w:color="A6A6A6"/>
              <w:left w:val="nil"/>
              <w:bottom w:val="single" w:sz="8" w:space="0" w:color="A6A6A6"/>
              <w:right w:val="single" w:sz="8" w:space="0" w:color="A6A6A6"/>
            </w:tcBorders>
            <w:shd w:val="clear" w:color="000000" w:fill="BFBFBF"/>
            <w:vAlign w:val="center"/>
            <w:hideMark/>
          </w:tcPr>
          <w:p w14:paraId="565BD837" w14:textId="77777777" w:rsidR="00450FFE" w:rsidRPr="00D26308" w:rsidRDefault="00450FFE" w:rsidP="00B62A32">
            <w:pPr>
              <w:widowControl/>
              <w:autoSpaceDE/>
              <w:autoSpaceDN/>
              <w:jc w:val="center"/>
              <w:rPr>
                <w:rFonts w:ascii="Open Sans" w:eastAsia="Times New Roman" w:hAnsi="Open Sans" w:cs="Open Sans"/>
                <w:b/>
                <w:bCs/>
                <w:color w:val="000000"/>
                <w:sz w:val="24"/>
                <w:szCs w:val="24"/>
                <w:lang w:eastAsia="en-GB"/>
              </w:rPr>
            </w:pPr>
            <w:r w:rsidRPr="00D26308">
              <w:rPr>
                <w:rFonts w:ascii="Open Sans" w:eastAsia="Times New Roman" w:hAnsi="Open Sans" w:cs="Open Sans"/>
                <w:b/>
                <w:bCs/>
                <w:color w:val="000000"/>
                <w:sz w:val="24"/>
                <w:szCs w:val="24"/>
                <w:lang w:eastAsia="en-GB"/>
              </w:rPr>
              <w:t>Above average</w:t>
            </w:r>
          </w:p>
        </w:tc>
        <w:tc>
          <w:tcPr>
            <w:tcW w:w="1420" w:type="dxa"/>
            <w:tcBorders>
              <w:top w:val="single" w:sz="8" w:space="0" w:color="A6A6A6"/>
              <w:left w:val="nil"/>
              <w:bottom w:val="single" w:sz="8" w:space="0" w:color="A6A6A6"/>
              <w:right w:val="single" w:sz="8" w:space="0" w:color="A6A6A6"/>
            </w:tcBorders>
            <w:shd w:val="clear" w:color="000000" w:fill="BFBFBF"/>
            <w:vAlign w:val="center"/>
            <w:hideMark/>
          </w:tcPr>
          <w:p w14:paraId="1C8289D4" w14:textId="77777777" w:rsidR="00450FFE" w:rsidRPr="00D26308" w:rsidRDefault="00450FFE" w:rsidP="00B62A32">
            <w:pPr>
              <w:widowControl/>
              <w:autoSpaceDE/>
              <w:autoSpaceDN/>
              <w:jc w:val="center"/>
              <w:rPr>
                <w:rFonts w:ascii="Open Sans" w:eastAsia="Times New Roman" w:hAnsi="Open Sans" w:cs="Open Sans"/>
                <w:b/>
                <w:bCs/>
                <w:color w:val="000000"/>
                <w:sz w:val="24"/>
                <w:szCs w:val="24"/>
                <w:lang w:eastAsia="en-GB"/>
              </w:rPr>
            </w:pPr>
            <w:r w:rsidRPr="00D26308">
              <w:rPr>
                <w:rFonts w:ascii="Open Sans" w:eastAsia="Times New Roman" w:hAnsi="Open Sans" w:cs="Open Sans"/>
                <w:b/>
                <w:bCs/>
                <w:color w:val="000000"/>
                <w:sz w:val="24"/>
                <w:szCs w:val="24"/>
                <w:lang w:eastAsia="en-GB"/>
              </w:rPr>
              <w:t>Excellent</w:t>
            </w:r>
          </w:p>
        </w:tc>
        <w:tc>
          <w:tcPr>
            <w:tcW w:w="660" w:type="dxa"/>
            <w:tcBorders>
              <w:top w:val="single" w:sz="8" w:space="0" w:color="D9D9D9"/>
              <w:left w:val="nil"/>
              <w:bottom w:val="single" w:sz="8" w:space="0" w:color="D9D9D9"/>
              <w:right w:val="single" w:sz="8" w:space="0" w:color="D9D9D9"/>
            </w:tcBorders>
            <w:shd w:val="clear" w:color="auto" w:fill="auto"/>
            <w:noWrap/>
            <w:vAlign w:val="center"/>
            <w:hideMark/>
          </w:tcPr>
          <w:p w14:paraId="56EE474E"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w:t>
            </w:r>
          </w:p>
        </w:tc>
      </w:tr>
      <w:tr w:rsidR="00450FFE" w:rsidRPr="00D26308" w14:paraId="4C9A7C37" w14:textId="77777777" w:rsidTr="00B62A32">
        <w:trPr>
          <w:trHeight w:val="300"/>
          <w:jc w:val="center"/>
        </w:trPr>
        <w:tc>
          <w:tcPr>
            <w:tcW w:w="4248" w:type="dxa"/>
            <w:tcBorders>
              <w:top w:val="nil"/>
              <w:left w:val="single" w:sz="8" w:space="0" w:color="A6A6A6"/>
              <w:bottom w:val="single" w:sz="8" w:space="0" w:color="A6A6A6"/>
              <w:right w:val="single" w:sz="8" w:space="0" w:color="A6A6A6"/>
            </w:tcBorders>
            <w:shd w:val="clear" w:color="000000" w:fill="BFBFBF"/>
            <w:noWrap/>
            <w:vAlign w:val="center"/>
            <w:hideMark/>
          </w:tcPr>
          <w:p w14:paraId="3F530A7B" w14:textId="77777777" w:rsidR="00450FFE" w:rsidRPr="00D26308" w:rsidRDefault="00450FFE" w:rsidP="00B62A32">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Principle 1. We will not waste your time.</w:t>
            </w:r>
          </w:p>
        </w:tc>
        <w:tc>
          <w:tcPr>
            <w:tcW w:w="1204" w:type="dxa"/>
            <w:tcBorders>
              <w:top w:val="nil"/>
              <w:left w:val="nil"/>
              <w:bottom w:val="single" w:sz="8" w:space="0" w:color="A6A6A6"/>
              <w:right w:val="single" w:sz="8" w:space="0" w:color="A6A6A6"/>
            </w:tcBorders>
            <w:shd w:val="clear" w:color="000000" w:fill="F7FBF4"/>
            <w:noWrap/>
            <w:vAlign w:val="center"/>
            <w:hideMark/>
          </w:tcPr>
          <w:p w14:paraId="6FC5E99F"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w:t>
            </w:r>
          </w:p>
        </w:tc>
        <w:tc>
          <w:tcPr>
            <w:tcW w:w="1259" w:type="dxa"/>
            <w:tcBorders>
              <w:top w:val="nil"/>
              <w:left w:val="nil"/>
              <w:bottom w:val="single" w:sz="8" w:space="0" w:color="A6A6A6"/>
              <w:right w:val="single" w:sz="8" w:space="0" w:color="A6A6A6"/>
            </w:tcBorders>
            <w:shd w:val="clear" w:color="000000" w:fill="F7FBF4"/>
            <w:noWrap/>
            <w:vAlign w:val="center"/>
            <w:hideMark/>
          </w:tcPr>
          <w:p w14:paraId="16A069E8"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w:t>
            </w:r>
          </w:p>
        </w:tc>
        <w:tc>
          <w:tcPr>
            <w:tcW w:w="1227" w:type="dxa"/>
            <w:tcBorders>
              <w:top w:val="nil"/>
              <w:left w:val="nil"/>
              <w:bottom w:val="single" w:sz="8" w:space="0" w:color="A6A6A6"/>
              <w:right w:val="single" w:sz="8" w:space="0" w:color="A6A6A6"/>
            </w:tcBorders>
            <w:shd w:val="clear" w:color="000000" w:fill="D9EBCD"/>
            <w:noWrap/>
            <w:vAlign w:val="center"/>
            <w:hideMark/>
          </w:tcPr>
          <w:p w14:paraId="230BA78C"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13%</w:t>
            </w:r>
          </w:p>
        </w:tc>
        <w:tc>
          <w:tcPr>
            <w:tcW w:w="1302" w:type="dxa"/>
            <w:tcBorders>
              <w:top w:val="nil"/>
              <w:left w:val="nil"/>
              <w:bottom w:val="single" w:sz="8" w:space="0" w:color="A6A6A6"/>
              <w:right w:val="single" w:sz="8" w:space="0" w:color="A6A6A6"/>
            </w:tcBorders>
            <w:shd w:val="clear" w:color="000000" w:fill="80C88C"/>
            <w:noWrap/>
            <w:vAlign w:val="center"/>
            <w:hideMark/>
          </w:tcPr>
          <w:p w14:paraId="11277D87"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42%</w:t>
            </w:r>
          </w:p>
        </w:tc>
        <w:tc>
          <w:tcPr>
            <w:tcW w:w="1420" w:type="dxa"/>
            <w:tcBorders>
              <w:top w:val="nil"/>
              <w:left w:val="nil"/>
              <w:bottom w:val="single" w:sz="8" w:space="0" w:color="A6A6A6"/>
              <w:right w:val="single" w:sz="8" w:space="0" w:color="A6A6A6"/>
            </w:tcBorders>
            <w:shd w:val="clear" w:color="000000" w:fill="89CB91"/>
            <w:noWrap/>
            <w:vAlign w:val="center"/>
            <w:hideMark/>
          </w:tcPr>
          <w:p w14:paraId="33076B73"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39%</w:t>
            </w:r>
          </w:p>
        </w:tc>
        <w:tc>
          <w:tcPr>
            <w:tcW w:w="660" w:type="dxa"/>
            <w:tcBorders>
              <w:top w:val="nil"/>
              <w:left w:val="nil"/>
              <w:bottom w:val="nil"/>
              <w:right w:val="nil"/>
            </w:tcBorders>
            <w:shd w:val="clear" w:color="auto" w:fill="auto"/>
            <w:noWrap/>
            <w:vAlign w:val="center"/>
            <w:hideMark/>
          </w:tcPr>
          <w:p w14:paraId="3EB1F897"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105</w:t>
            </w:r>
          </w:p>
        </w:tc>
      </w:tr>
      <w:tr w:rsidR="00450FFE" w:rsidRPr="00D26308" w14:paraId="799EA51C" w14:textId="77777777" w:rsidTr="00B62A32">
        <w:trPr>
          <w:trHeight w:val="300"/>
          <w:jc w:val="center"/>
        </w:trPr>
        <w:tc>
          <w:tcPr>
            <w:tcW w:w="4248" w:type="dxa"/>
            <w:tcBorders>
              <w:top w:val="nil"/>
              <w:left w:val="single" w:sz="8" w:space="0" w:color="A6A6A6"/>
              <w:bottom w:val="single" w:sz="8" w:space="0" w:color="A6A6A6"/>
              <w:right w:val="single" w:sz="8" w:space="0" w:color="A6A6A6"/>
            </w:tcBorders>
            <w:shd w:val="clear" w:color="000000" w:fill="BFBFBF"/>
            <w:noWrap/>
            <w:vAlign w:val="center"/>
            <w:hideMark/>
          </w:tcPr>
          <w:p w14:paraId="5D9C2F22" w14:textId="77777777" w:rsidR="00450FFE" w:rsidRPr="00D26308" w:rsidRDefault="00450FFE" w:rsidP="00B62A32">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Principle 2. We will only ask relevant questions.</w:t>
            </w:r>
          </w:p>
        </w:tc>
        <w:tc>
          <w:tcPr>
            <w:tcW w:w="1204" w:type="dxa"/>
            <w:tcBorders>
              <w:top w:val="nil"/>
              <w:left w:val="nil"/>
              <w:bottom w:val="single" w:sz="8" w:space="0" w:color="A6A6A6"/>
              <w:right w:val="single" w:sz="8" w:space="0" w:color="A6A6A6"/>
            </w:tcBorders>
            <w:shd w:val="clear" w:color="000000" w:fill="FDFEFC"/>
            <w:noWrap/>
            <w:vAlign w:val="center"/>
            <w:hideMark/>
          </w:tcPr>
          <w:p w14:paraId="4BC90D6F"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w:t>
            </w:r>
          </w:p>
        </w:tc>
        <w:tc>
          <w:tcPr>
            <w:tcW w:w="1259" w:type="dxa"/>
            <w:tcBorders>
              <w:top w:val="nil"/>
              <w:left w:val="nil"/>
              <w:bottom w:val="single" w:sz="8" w:space="0" w:color="A6A6A6"/>
              <w:right w:val="single" w:sz="8" w:space="0" w:color="A6A6A6"/>
            </w:tcBorders>
            <w:shd w:val="clear" w:color="000000" w:fill="FAFCF8"/>
            <w:noWrap/>
            <w:vAlign w:val="center"/>
            <w:hideMark/>
          </w:tcPr>
          <w:p w14:paraId="7B152C3E"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w:t>
            </w:r>
          </w:p>
        </w:tc>
        <w:tc>
          <w:tcPr>
            <w:tcW w:w="1227" w:type="dxa"/>
            <w:tcBorders>
              <w:top w:val="nil"/>
              <w:left w:val="nil"/>
              <w:bottom w:val="single" w:sz="8" w:space="0" w:color="A6A6A6"/>
              <w:right w:val="single" w:sz="8" w:space="0" w:color="A6A6A6"/>
            </w:tcBorders>
            <w:shd w:val="clear" w:color="000000" w:fill="D4E8C6"/>
            <w:noWrap/>
            <w:vAlign w:val="center"/>
            <w:hideMark/>
          </w:tcPr>
          <w:p w14:paraId="764F4D51"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15%</w:t>
            </w:r>
          </w:p>
        </w:tc>
        <w:tc>
          <w:tcPr>
            <w:tcW w:w="1302" w:type="dxa"/>
            <w:tcBorders>
              <w:top w:val="nil"/>
              <w:left w:val="nil"/>
              <w:bottom w:val="single" w:sz="8" w:space="0" w:color="A6A6A6"/>
              <w:right w:val="single" w:sz="8" w:space="0" w:color="A6A6A6"/>
            </w:tcBorders>
            <w:shd w:val="clear" w:color="000000" w:fill="6AC17F"/>
            <w:noWrap/>
            <w:vAlign w:val="center"/>
            <w:hideMark/>
          </w:tcPr>
          <w:p w14:paraId="5B5613EF"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49%</w:t>
            </w:r>
          </w:p>
        </w:tc>
        <w:tc>
          <w:tcPr>
            <w:tcW w:w="1420" w:type="dxa"/>
            <w:tcBorders>
              <w:top w:val="nil"/>
              <w:left w:val="nil"/>
              <w:bottom w:val="single" w:sz="8" w:space="0" w:color="A6A6A6"/>
              <w:right w:val="single" w:sz="8" w:space="0" w:color="A6A6A6"/>
            </w:tcBorders>
            <w:shd w:val="clear" w:color="000000" w:fill="96D098"/>
            <w:noWrap/>
            <w:vAlign w:val="center"/>
            <w:hideMark/>
          </w:tcPr>
          <w:p w14:paraId="1047AD3D"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35%</w:t>
            </w:r>
          </w:p>
        </w:tc>
        <w:tc>
          <w:tcPr>
            <w:tcW w:w="660" w:type="dxa"/>
            <w:tcBorders>
              <w:top w:val="nil"/>
              <w:left w:val="nil"/>
              <w:bottom w:val="nil"/>
              <w:right w:val="nil"/>
            </w:tcBorders>
            <w:shd w:val="clear" w:color="auto" w:fill="auto"/>
            <w:noWrap/>
            <w:vAlign w:val="center"/>
            <w:hideMark/>
          </w:tcPr>
          <w:p w14:paraId="28CDC8D7"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104</w:t>
            </w:r>
          </w:p>
        </w:tc>
      </w:tr>
      <w:tr w:rsidR="00450FFE" w:rsidRPr="00D26308" w14:paraId="560259D2" w14:textId="77777777" w:rsidTr="00B62A32">
        <w:trPr>
          <w:trHeight w:val="300"/>
          <w:jc w:val="center"/>
        </w:trPr>
        <w:tc>
          <w:tcPr>
            <w:tcW w:w="4248" w:type="dxa"/>
            <w:tcBorders>
              <w:top w:val="nil"/>
              <w:left w:val="single" w:sz="8" w:space="0" w:color="A6A6A6"/>
              <w:bottom w:val="single" w:sz="8" w:space="0" w:color="A6A6A6"/>
              <w:right w:val="single" w:sz="8" w:space="0" w:color="A6A6A6"/>
            </w:tcBorders>
            <w:shd w:val="clear" w:color="000000" w:fill="BFBFBF"/>
            <w:noWrap/>
            <w:vAlign w:val="center"/>
            <w:hideMark/>
          </w:tcPr>
          <w:p w14:paraId="56312E8A" w14:textId="77777777" w:rsidR="00450FFE" w:rsidRPr="00D26308" w:rsidRDefault="00450FFE" w:rsidP="00B62A32">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Principle 3. We will accept our share of risk.</w:t>
            </w:r>
          </w:p>
        </w:tc>
        <w:tc>
          <w:tcPr>
            <w:tcW w:w="1204" w:type="dxa"/>
            <w:tcBorders>
              <w:top w:val="nil"/>
              <w:left w:val="nil"/>
              <w:bottom w:val="single" w:sz="8" w:space="0" w:color="A6A6A6"/>
              <w:right w:val="single" w:sz="8" w:space="0" w:color="A6A6A6"/>
            </w:tcBorders>
            <w:shd w:val="clear" w:color="000000" w:fill="FDFEFC"/>
            <w:noWrap/>
            <w:vAlign w:val="center"/>
            <w:hideMark/>
          </w:tcPr>
          <w:p w14:paraId="37D33847"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w:t>
            </w:r>
          </w:p>
        </w:tc>
        <w:tc>
          <w:tcPr>
            <w:tcW w:w="1259" w:type="dxa"/>
            <w:tcBorders>
              <w:top w:val="nil"/>
              <w:left w:val="nil"/>
              <w:bottom w:val="single" w:sz="8" w:space="0" w:color="A6A6A6"/>
              <w:right w:val="single" w:sz="8" w:space="0" w:color="A6A6A6"/>
            </w:tcBorders>
            <w:shd w:val="clear" w:color="000000" w:fill="F7FBF4"/>
            <w:noWrap/>
            <w:vAlign w:val="center"/>
            <w:hideMark/>
          </w:tcPr>
          <w:p w14:paraId="3D22D4F5"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w:t>
            </w:r>
          </w:p>
        </w:tc>
        <w:tc>
          <w:tcPr>
            <w:tcW w:w="1227" w:type="dxa"/>
            <w:tcBorders>
              <w:top w:val="nil"/>
              <w:left w:val="nil"/>
              <w:bottom w:val="single" w:sz="8" w:space="0" w:color="A6A6A6"/>
              <w:right w:val="single" w:sz="8" w:space="0" w:color="A6A6A6"/>
            </w:tcBorders>
            <w:shd w:val="clear" w:color="000000" w:fill="BFDEB0"/>
            <w:noWrap/>
            <w:vAlign w:val="center"/>
            <w:hideMark/>
          </w:tcPr>
          <w:p w14:paraId="7C509AAF"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22%</w:t>
            </w:r>
          </w:p>
        </w:tc>
        <w:tc>
          <w:tcPr>
            <w:tcW w:w="1302" w:type="dxa"/>
            <w:tcBorders>
              <w:top w:val="nil"/>
              <w:left w:val="nil"/>
              <w:bottom w:val="single" w:sz="8" w:space="0" w:color="A6A6A6"/>
              <w:right w:val="single" w:sz="8" w:space="0" w:color="A6A6A6"/>
            </w:tcBorders>
            <w:shd w:val="clear" w:color="000000" w:fill="76C586"/>
            <w:noWrap/>
            <w:vAlign w:val="center"/>
            <w:hideMark/>
          </w:tcPr>
          <w:p w14:paraId="3B4B2A0E"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45%</w:t>
            </w:r>
          </w:p>
        </w:tc>
        <w:tc>
          <w:tcPr>
            <w:tcW w:w="1420" w:type="dxa"/>
            <w:tcBorders>
              <w:top w:val="nil"/>
              <w:left w:val="nil"/>
              <w:bottom w:val="single" w:sz="8" w:space="0" w:color="A6A6A6"/>
              <w:right w:val="single" w:sz="8" w:space="0" w:color="A6A6A6"/>
            </w:tcBorders>
            <w:shd w:val="clear" w:color="000000" w:fill="A9D6A3"/>
            <w:noWrap/>
            <w:vAlign w:val="center"/>
            <w:hideMark/>
          </w:tcPr>
          <w:p w14:paraId="4D9925F0"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29%</w:t>
            </w:r>
          </w:p>
        </w:tc>
        <w:tc>
          <w:tcPr>
            <w:tcW w:w="660" w:type="dxa"/>
            <w:tcBorders>
              <w:top w:val="nil"/>
              <w:left w:val="nil"/>
              <w:bottom w:val="nil"/>
              <w:right w:val="nil"/>
            </w:tcBorders>
            <w:shd w:val="clear" w:color="auto" w:fill="auto"/>
            <w:noWrap/>
            <w:vAlign w:val="center"/>
            <w:hideMark/>
          </w:tcPr>
          <w:p w14:paraId="075153A3"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103</w:t>
            </w:r>
          </w:p>
        </w:tc>
      </w:tr>
      <w:tr w:rsidR="00450FFE" w:rsidRPr="00D26308" w14:paraId="55516DD0" w14:textId="77777777" w:rsidTr="00B62A32">
        <w:trPr>
          <w:trHeight w:val="300"/>
          <w:jc w:val="center"/>
        </w:trPr>
        <w:tc>
          <w:tcPr>
            <w:tcW w:w="4248" w:type="dxa"/>
            <w:tcBorders>
              <w:top w:val="nil"/>
              <w:left w:val="single" w:sz="8" w:space="0" w:color="A6A6A6"/>
              <w:bottom w:val="single" w:sz="8" w:space="0" w:color="A6A6A6"/>
              <w:right w:val="single" w:sz="8" w:space="0" w:color="A6A6A6"/>
            </w:tcBorders>
            <w:shd w:val="clear" w:color="000000" w:fill="BFBFBF"/>
            <w:noWrap/>
            <w:vAlign w:val="center"/>
            <w:hideMark/>
          </w:tcPr>
          <w:p w14:paraId="333CC3AD" w14:textId="77777777" w:rsidR="00450FFE" w:rsidRPr="00D26308" w:rsidRDefault="00450FFE" w:rsidP="00B62A32">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Principle 4. We will act with urgency.</w:t>
            </w:r>
          </w:p>
        </w:tc>
        <w:tc>
          <w:tcPr>
            <w:tcW w:w="1204" w:type="dxa"/>
            <w:tcBorders>
              <w:top w:val="nil"/>
              <w:left w:val="nil"/>
              <w:bottom w:val="single" w:sz="8" w:space="0" w:color="A6A6A6"/>
              <w:right w:val="single" w:sz="8" w:space="0" w:color="A6A6A6"/>
            </w:tcBorders>
            <w:shd w:val="clear" w:color="auto" w:fill="auto"/>
            <w:noWrap/>
            <w:vAlign w:val="center"/>
            <w:hideMark/>
          </w:tcPr>
          <w:p w14:paraId="3D2B9D63"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p>
        </w:tc>
        <w:tc>
          <w:tcPr>
            <w:tcW w:w="1259" w:type="dxa"/>
            <w:tcBorders>
              <w:top w:val="nil"/>
              <w:left w:val="nil"/>
              <w:bottom w:val="single" w:sz="8" w:space="0" w:color="A6A6A6"/>
              <w:right w:val="single" w:sz="8" w:space="0" w:color="A6A6A6"/>
            </w:tcBorders>
            <w:shd w:val="clear" w:color="000000" w:fill="F7FBF4"/>
            <w:noWrap/>
            <w:vAlign w:val="center"/>
            <w:hideMark/>
          </w:tcPr>
          <w:p w14:paraId="4D41BB20"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w:t>
            </w:r>
          </w:p>
        </w:tc>
        <w:tc>
          <w:tcPr>
            <w:tcW w:w="1227" w:type="dxa"/>
            <w:tcBorders>
              <w:top w:val="nil"/>
              <w:left w:val="nil"/>
              <w:bottom w:val="single" w:sz="8" w:space="0" w:color="A6A6A6"/>
              <w:right w:val="single" w:sz="8" w:space="0" w:color="A6A6A6"/>
            </w:tcBorders>
            <w:shd w:val="clear" w:color="000000" w:fill="BFDEB0"/>
            <w:noWrap/>
            <w:vAlign w:val="center"/>
            <w:hideMark/>
          </w:tcPr>
          <w:p w14:paraId="6DB4A47F"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22%</w:t>
            </w:r>
          </w:p>
        </w:tc>
        <w:tc>
          <w:tcPr>
            <w:tcW w:w="1302" w:type="dxa"/>
            <w:tcBorders>
              <w:top w:val="nil"/>
              <w:left w:val="nil"/>
              <w:bottom w:val="single" w:sz="8" w:space="0" w:color="A6A6A6"/>
              <w:right w:val="single" w:sz="8" w:space="0" w:color="A6A6A6"/>
            </w:tcBorders>
            <w:shd w:val="clear" w:color="000000" w:fill="80C88C"/>
            <w:noWrap/>
            <w:vAlign w:val="center"/>
            <w:hideMark/>
          </w:tcPr>
          <w:p w14:paraId="46178F3A"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42%</w:t>
            </w:r>
          </w:p>
        </w:tc>
        <w:tc>
          <w:tcPr>
            <w:tcW w:w="1420" w:type="dxa"/>
            <w:tcBorders>
              <w:top w:val="nil"/>
              <w:left w:val="nil"/>
              <w:bottom w:val="single" w:sz="8" w:space="0" w:color="A6A6A6"/>
              <w:right w:val="single" w:sz="8" w:space="0" w:color="A6A6A6"/>
            </w:tcBorders>
            <w:shd w:val="clear" w:color="000000" w:fill="9CD29C"/>
            <w:noWrap/>
            <w:vAlign w:val="center"/>
            <w:hideMark/>
          </w:tcPr>
          <w:p w14:paraId="10DE7DEA"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33%</w:t>
            </w:r>
          </w:p>
        </w:tc>
        <w:tc>
          <w:tcPr>
            <w:tcW w:w="660" w:type="dxa"/>
            <w:tcBorders>
              <w:top w:val="nil"/>
              <w:left w:val="nil"/>
              <w:bottom w:val="nil"/>
              <w:right w:val="nil"/>
            </w:tcBorders>
            <w:shd w:val="clear" w:color="auto" w:fill="auto"/>
            <w:noWrap/>
            <w:vAlign w:val="center"/>
            <w:hideMark/>
          </w:tcPr>
          <w:p w14:paraId="42912551"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105</w:t>
            </w:r>
          </w:p>
        </w:tc>
      </w:tr>
      <w:tr w:rsidR="00450FFE" w:rsidRPr="00D26308" w14:paraId="5802C924" w14:textId="77777777" w:rsidTr="00B62A32">
        <w:trPr>
          <w:trHeight w:val="300"/>
          <w:jc w:val="center"/>
        </w:trPr>
        <w:tc>
          <w:tcPr>
            <w:tcW w:w="4248" w:type="dxa"/>
            <w:tcBorders>
              <w:top w:val="nil"/>
              <w:left w:val="single" w:sz="8" w:space="0" w:color="A6A6A6"/>
              <w:bottom w:val="single" w:sz="8" w:space="0" w:color="A6A6A6"/>
              <w:right w:val="single" w:sz="8" w:space="0" w:color="A6A6A6"/>
            </w:tcBorders>
            <w:shd w:val="clear" w:color="000000" w:fill="BFBFBF"/>
            <w:noWrap/>
            <w:vAlign w:val="center"/>
            <w:hideMark/>
          </w:tcPr>
          <w:p w14:paraId="2FEEB927" w14:textId="77777777" w:rsidR="00450FFE" w:rsidRPr="00D26308" w:rsidRDefault="00450FFE" w:rsidP="00B62A32">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Principle 5. We will be transparent about our decisions.</w:t>
            </w:r>
          </w:p>
        </w:tc>
        <w:tc>
          <w:tcPr>
            <w:tcW w:w="1204" w:type="dxa"/>
            <w:tcBorders>
              <w:top w:val="nil"/>
              <w:left w:val="nil"/>
              <w:bottom w:val="single" w:sz="8" w:space="0" w:color="A6A6A6"/>
              <w:right w:val="single" w:sz="8" w:space="0" w:color="A6A6A6"/>
            </w:tcBorders>
            <w:shd w:val="clear" w:color="000000" w:fill="F7FBF4"/>
            <w:noWrap/>
            <w:vAlign w:val="center"/>
            <w:hideMark/>
          </w:tcPr>
          <w:p w14:paraId="7441D8EB"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w:t>
            </w:r>
          </w:p>
        </w:tc>
        <w:tc>
          <w:tcPr>
            <w:tcW w:w="1259" w:type="dxa"/>
            <w:tcBorders>
              <w:top w:val="nil"/>
              <w:left w:val="nil"/>
              <w:bottom w:val="single" w:sz="8" w:space="0" w:color="A6A6A6"/>
              <w:right w:val="single" w:sz="8" w:space="0" w:color="A6A6A6"/>
            </w:tcBorders>
            <w:shd w:val="clear" w:color="000000" w:fill="EEF6E8"/>
            <w:noWrap/>
            <w:vAlign w:val="center"/>
            <w:hideMark/>
          </w:tcPr>
          <w:p w14:paraId="1D2BA1B7"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6%</w:t>
            </w:r>
          </w:p>
        </w:tc>
        <w:tc>
          <w:tcPr>
            <w:tcW w:w="1227" w:type="dxa"/>
            <w:tcBorders>
              <w:top w:val="nil"/>
              <w:left w:val="nil"/>
              <w:bottom w:val="single" w:sz="8" w:space="0" w:color="A6A6A6"/>
              <w:right w:val="single" w:sz="8" w:space="0" w:color="A6A6A6"/>
            </w:tcBorders>
            <w:shd w:val="clear" w:color="000000" w:fill="CBE3BA"/>
            <w:noWrap/>
            <w:vAlign w:val="center"/>
            <w:hideMark/>
          </w:tcPr>
          <w:p w14:paraId="2DE7A427"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18%</w:t>
            </w:r>
          </w:p>
        </w:tc>
        <w:tc>
          <w:tcPr>
            <w:tcW w:w="1302" w:type="dxa"/>
            <w:tcBorders>
              <w:top w:val="nil"/>
              <w:left w:val="nil"/>
              <w:bottom w:val="single" w:sz="8" w:space="0" w:color="A6A6A6"/>
              <w:right w:val="single" w:sz="8" w:space="0" w:color="A6A6A6"/>
            </w:tcBorders>
            <w:shd w:val="clear" w:color="000000" w:fill="86CA8F"/>
            <w:noWrap/>
            <w:vAlign w:val="center"/>
            <w:hideMark/>
          </w:tcPr>
          <w:p w14:paraId="2A912843"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40%</w:t>
            </w:r>
          </w:p>
        </w:tc>
        <w:tc>
          <w:tcPr>
            <w:tcW w:w="1420" w:type="dxa"/>
            <w:tcBorders>
              <w:top w:val="nil"/>
              <w:left w:val="nil"/>
              <w:bottom w:val="single" w:sz="8" w:space="0" w:color="A6A6A6"/>
              <w:right w:val="single" w:sz="8" w:space="0" w:color="A6A6A6"/>
            </w:tcBorders>
            <w:shd w:val="clear" w:color="000000" w:fill="9CD29C"/>
            <w:noWrap/>
            <w:vAlign w:val="center"/>
            <w:hideMark/>
          </w:tcPr>
          <w:p w14:paraId="1DC25FBE"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33%</w:t>
            </w:r>
          </w:p>
        </w:tc>
        <w:tc>
          <w:tcPr>
            <w:tcW w:w="660" w:type="dxa"/>
            <w:tcBorders>
              <w:top w:val="nil"/>
              <w:left w:val="nil"/>
              <w:bottom w:val="nil"/>
              <w:right w:val="nil"/>
            </w:tcBorders>
            <w:shd w:val="clear" w:color="auto" w:fill="auto"/>
            <w:noWrap/>
            <w:vAlign w:val="center"/>
            <w:hideMark/>
          </w:tcPr>
          <w:p w14:paraId="44DFC7DA"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103</w:t>
            </w:r>
          </w:p>
        </w:tc>
      </w:tr>
      <w:tr w:rsidR="00450FFE" w:rsidRPr="00D26308" w14:paraId="187BEB18" w14:textId="77777777" w:rsidTr="00B62A32">
        <w:trPr>
          <w:trHeight w:val="300"/>
          <w:jc w:val="center"/>
        </w:trPr>
        <w:tc>
          <w:tcPr>
            <w:tcW w:w="4248" w:type="dxa"/>
            <w:tcBorders>
              <w:top w:val="nil"/>
              <w:left w:val="single" w:sz="8" w:space="0" w:color="A6A6A6"/>
              <w:bottom w:val="single" w:sz="8" w:space="0" w:color="A6A6A6"/>
              <w:right w:val="single" w:sz="8" w:space="0" w:color="A6A6A6"/>
            </w:tcBorders>
            <w:shd w:val="clear" w:color="000000" w:fill="BFBFBF"/>
            <w:noWrap/>
            <w:vAlign w:val="center"/>
            <w:hideMark/>
          </w:tcPr>
          <w:p w14:paraId="7DEB46D6" w14:textId="77777777" w:rsidR="00450FFE" w:rsidRPr="00D26308" w:rsidRDefault="00450FFE" w:rsidP="00B62A32">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Principle 6. We will enable you to respond flexibly to changing priorities and needs.</w:t>
            </w:r>
          </w:p>
        </w:tc>
        <w:tc>
          <w:tcPr>
            <w:tcW w:w="1204" w:type="dxa"/>
            <w:tcBorders>
              <w:top w:val="nil"/>
              <w:left w:val="nil"/>
              <w:bottom w:val="single" w:sz="6" w:space="0" w:color="A6A6A6" w:themeColor="background1" w:themeShade="A6"/>
              <w:right w:val="single" w:sz="8" w:space="0" w:color="A6A6A6"/>
            </w:tcBorders>
            <w:shd w:val="clear" w:color="000000" w:fill="FAFCF8"/>
            <w:noWrap/>
            <w:vAlign w:val="center"/>
            <w:hideMark/>
          </w:tcPr>
          <w:p w14:paraId="46097B00"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w:t>
            </w:r>
          </w:p>
        </w:tc>
        <w:tc>
          <w:tcPr>
            <w:tcW w:w="1259" w:type="dxa"/>
            <w:tcBorders>
              <w:top w:val="nil"/>
              <w:left w:val="nil"/>
              <w:bottom w:val="single" w:sz="6" w:space="0" w:color="A6A6A6" w:themeColor="background1" w:themeShade="A6"/>
              <w:right w:val="single" w:sz="8" w:space="0" w:color="A6A6A6"/>
            </w:tcBorders>
            <w:shd w:val="clear" w:color="000000" w:fill="FAFCF8"/>
            <w:noWrap/>
            <w:vAlign w:val="center"/>
            <w:hideMark/>
          </w:tcPr>
          <w:p w14:paraId="74C08132"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w:t>
            </w:r>
          </w:p>
        </w:tc>
        <w:tc>
          <w:tcPr>
            <w:tcW w:w="1227" w:type="dxa"/>
            <w:tcBorders>
              <w:top w:val="nil"/>
              <w:left w:val="nil"/>
              <w:bottom w:val="single" w:sz="6" w:space="0" w:color="A6A6A6" w:themeColor="background1" w:themeShade="A6"/>
              <w:right w:val="single" w:sz="8" w:space="0" w:color="A6A6A6"/>
            </w:tcBorders>
            <w:shd w:val="clear" w:color="000000" w:fill="DFEED5"/>
            <w:noWrap/>
            <w:vAlign w:val="center"/>
            <w:hideMark/>
          </w:tcPr>
          <w:p w14:paraId="18293EF9"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11%</w:t>
            </w:r>
          </w:p>
        </w:tc>
        <w:tc>
          <w:tcPr>
            <w:tcW w:w="1302" w:type="dxa"/>
            <w:tcBorders>
              <w:top w:val="nil"/>
              <w:left w:val="nil"/>
              <w:bottom w:val="single" w:sz="6" w:space="0" w:color="A6A6A6" w:themeColor="background1" w:themeShade="A6"/>
              <w:right w:val="single" w:sz="8" w:space="0" w:color="A6A6A6"/>
            </w:tcBorders>
            <w:shd w:val="clear" w:color="000000" w:fill="99D19A"/>
            <w:noWrap/>
            <w:vAlign w:val="center"/>
            <w:hideMark/>
          </w:tcPr>
          <w:p w14:paraId="016187D7"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34%</w:t>
            </w:r>
          </w:p>
        </w:tc>
        <w:tc>
          <w:tcPr>
            <w:tcW w:w="1420" w:type="dxa"/>
            <w:tcBorders>
              <w:top w:val="nil"/>
              <w:left w:val="nil"/>
              <w:bottom w:val="single" w:sz="6" w:space="0" w:color="A6A6A6" w:themeColor="background1" w:themeShade="A6"/>
              <w:right w:val="single" w:sz="8" w:space="0" w:color="A6A6A6"/>
            </w:tcBorders>
            <w:shd w:val="clear" w:color="000000" w:fill="63BE7B"/>
            <w:noWrap/>
            <w:vAlign w:val="center"/>
            <w:hideMark/>
          </w:tcPr>
          <w:p w14:paraId="15A4EB1F"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51%</w:t>
            </w:r>
          </w:p>
        </w:tc>
        <w:tc>
          <w:tcPr>
            <w:tcW w:w="660" w:type="dxa"/>
            <w:tcBorders>
              <w:top w:val="nil"/>
              <w:left w:val="nil"/>
              <w:bottom w:val="nil"/>
              <w:right w:val="nil"/>
            </w:tcBorders>
            <w:shd w:val="clear" w:color="auto" w:fill="auto"/>
            <w:noWrap/>
            <w:vAlign w:val="center"/>
            <w:hideMark/>
          </w:tcPr>
          <w:p w14:paraId="72DCB796"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102</w:t>
            </w:r>
          </w:p>
        </w:tc>
      </w:tr>
      <w:tr w:rsidR="00450FFE" w:rsidRPr="00D26308" w14:paraId="6656B18F" w14:textId="77777777" w:rsidTr="00B62A32">
        <w:trPr>
          <w:trHeight w:val="300"/>
          <w:jc w:val="center"/>
        </w:trPr>
        <w:tc>
          <w:tcPr>
            <w:tcW w:w="4248" w:type="dxa"/>
            <w:tcBorders>
              <w:top w:val="nil"/>
              <w:left w:val="single" w:sz="8" w:space="0" w:color="A6A6A6"/>
              <w:bottom w:val="single" w:sz="8" w:space="0" w:color="A6A6A6"/>
              <w:right w:val="single" w:sz="8" w:space="0" w:color="A6A6A6"/>
            </w:tcBorders>
            <w:shd w:val="clear" w:color="000000" w:fill="BFBFBF"/>
            <w:noWrap/>
            <w:vAlign w:val="center"/>
            <w:hideMark/>
          </w:tcPr>
          <w:p w14:paraId="2CDDEA38" w14:textId="77777777" w:rsidR="00450FFE" w:rsidRPr="00D26308" w:rsidRDefault="00450FFE" w:rsidP="00B62A32">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Principle 7. We will be clear about our relationship from the start.</w:t>
            </w:r>
          </w:p>
        </w:tc>
        <w:tc>
          <w:tcPr>
            <w:tcW w:w="1204" w:type="dxa"/>
            <w:tcBorders>
              <w:top w:val="single" w:sz="6" w:space="0" w:color="A6A6A6" w:themeColor="background1" w:themeShade="A6"/>
              <w:left w:val="nil"/>
              <w:bottom w:val="single" w:sz="8" w:space="0" w:color="A6A6A6"/>
              <w:right w:val="single" w:sz="8" w:space="0" w:color="A6A6A6"/>
            </w:tcBorders>
            <w:shd w:val="clear" w:color="auto" w:fill="auto"/>
            <w:noWrap/>
            <w:vAlign w:val="center"/>
            <w:hideMark/>
          </w:tcPr>
          <w:p w14:paraId="586F3AB6" w14:textId="77777777" w:rsidR="00450FFE" w:rsidRPr="00D26308" w:rsidRDefault="00450FFE" w:rsidP="00B62A32">
            <w:pPr>
              <w:widowControl/>
              <w:autoSpaceDE/>
              <w:autoSpaceDN/>
              <w:rPr>
                <w:rFonts w:ascii="Open Sans" w:eastAsia="Times New Roman" w:hAnsi="Open Sans" w:cs="Open Sans"/>
                <w:color w:val="000000"/>
                <w:sz w:val="24"/>
                <w:szCs w:val="24"/>
                <w:lang w:eastAsia="en-GB"/>
              </w:rPr>
            </w:pPr>
          </w:p>
        </w:tc>
        <w:tc>
          <w:tcPr>
            <w:tcW w:w="1259" w:type="dxa"/>
            <w:tcBorders>
              <w:top w:val="single" w:sz="6" w:space="0" w:color="A6A6A6" w:themeColor="background1" w:themeShade="A6"/>
              <w:left w:val="nil"/>
              <w:bottom w:val="single" w:sz="8" w:space="0" w:color="A6A6A6"/>
              <w:right w:val="single" w:sz="8" w:space="0" w:color="A6A6A6"/>
            </w:tcBorders>
            <w:shd w:val="clear" w:color="000000" w:fill="F7FBF4"/>
            <w:noWrap/>
            <w:vAlign w:val="center"/>
            <w:hideMark/>
          </w:tcPr>
          <w:p w14:paraId="3E2C4630"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w:t>
            </w:r>
          </w:p>
        </w:tc>
        <w:tc>
          <w:tcPr>
            <w:tcW w:w="1227" w:type="dxa"/>
            <w:tcBorders>
              <w:top w:val="single" w:sz="6" w:space="0" w:color="A6A6A6" w:themeColor="background1" w:themeShade="A6"/>
              <w:left w:val="nil"/>
              <w:bottom w:val="single" w:sz="8" w:space="0" w:color="A6A6A6"/>
              <w:right w:val="single" w:sz="8" w:space="0" w:color="A6A6A6"/>
            </w:tcBorders>
            <w:shd w:val="clear" w:color="000000" w:fill="CEE4BE"/>
            <w:noWrap/>
            <w:vAlign w:val="center"/>
            <w:hideMark/>
          </w:tcPr>
          <w:p w14:paraId="438D72C2"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17%</w:t>
            </w:r>
          </w:p>
        </w:tc>
        <w:tc>
          <w:tcPr>
            <w:tcW w:w="1302" w:type="dxa"/>
            <w:tcBorders>
              <w:top w:val="single" w:sz="6" w:space="0" w:color="A6A6A6" w:themeColor="background1" w:themeShade="A6"/>
              <w:left w:val="nil"/>
              <w:bottom w:val="single" w:sz="8" w:space="0" w:color="A6A6A6"/>
              <w:right w:val="single" w:sz="8" w:space="0" w:color="A6A6A6"/>
            </w:tcBorders>
            <w:shd w:val="clear" w:color="000000" w:fill="7DC78A"/>
            <w:noWrap/>
            <w:vAlign w:val="center"/>
            <w:hideMark/>
          </w:tcPr>
          <w:p w14:paraId="247855B8"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43%</w:t>
            </w:r>
          </w:p>
        </w:tc>
        <w:tc>
          <w:tcPr>
            <w:tcW w:w="1420" w:type="dxa"/>
            <w:tcBorders>
              <w:top w:val="single" w:sz="6" w:space="0" w:color="A6A6A6" w:themeColor="background1" w:themeShade="A6"/>
              <w:left w:val="nil"/>
              <w:bottom w:val="single" w:sz="8" w:space="0" w:color="A6A6A6"/>
              <w:right w:val="single" w:sz="8" w:space="0" w:color="A6A6A6"/>
            </w:tcBorders>
            <w:shd w:val="clear" w:color="000000" w:fill="8CCD93"/>
            <w:noWrap/>
            <w:vAlign w:val="center"/>
            <w:hideMark/>
          </w:tcPr>
          <w:p w14:paraId="377D3422"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38%</w:t>
            </w:r>
          </w:p>
        </w:tc>
        <w:tc>
          <w:tcPr>
            <w:tcW w:w="660" w:type="dxa"/>
            <w:tcBorders>
              <w:top w:val="nil"/>
              <w:left w:val="nil"/>
              <w:bottom w:val="nil"/>
              <w:right w:val="nil"/>
            </w:tcBorders>
            <w:shd w:val="clear" w:color="auto" w:fill="auto"/>
            <w:noWrap/>
            <w:vAlign w:val="center"/>
            <w:hideMark/>
          </w:tcPr>
          <w:p w14:paraId="5945D058"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103</w:t>
            </w:r>
          </w:p>
        </w:tc>
      </w:tr>
      <w:tr w:rsidR="00450FFE" w:rsidRPr="00D26308" w14:paraId="17EB6CC3" w14:textId="77777777" w:rsidTr="00B62A32">
        <w:trPr>
          <w:trHeight w:val="300"/>
          <w:jc w:val="center"/>
        </w:trPr>
        <w:tc>
          <w:tcPr>
            <w:tcW w:w="4248" w:type="dxa"/>
            <w:tcBorders>
              <w:top w:val="nil"/>
              <w:left w:val="single" w:sz="8" w:space="0" w:color="A6A6A6"/>
              <w:bottom w:val="single" w:sz="8" w:space="0" w:color="A6A6A6"/>
              <w:right w:val="single" w:sz="8" w:space="0" w:color="A6A6A6"/>
            </w:tcBorders>
            <w:shd w:val="clear" w:color="000000" w:fill="BFBFBF"/>
            <w:noWrap/>
            <w:vAlign w:val="center"/>
            <w:hideMark/>
          </w:tcPr>
          <w:p w14:paraId="26E6A2E0" w14:textId="77777777" w:rsidR="00450FFE" w:rsidRPr="00D26308" w:rsidRDefault="00450FFE" w:rsidP="00B62A32">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Principle 8. We will commit to light touch reporting.</w:t>
            </w:r>
          </w:p>
        </w:tc>
        <w:tc>
          <w:tcPr>
            <w:tcW w:w="1204" w:type="dxa"/>
            <w:tcBorders>
              <w:top w:val="nil"/>
              <w:left w:val="nil"/>
              <w:bottom w:val="single" w:sz="8" w:space="0" w:color="A6A6A6"/>
              <w:right w:val="single" w:sz="8" w:space="0" w:color="A6A6A6"/>
            </w:tcBorders>
            <w:shd w:val="clear" w:color="auto" w:fill="auto"/>
            <w:noWrap/>
            <w:vAlign w:val="center"/>
            <w:hideMark/>
          </w:tcPr>
          <w:p w14:paraId="790342BD"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p>
        </w:tc>
        <w:tc>
          <w:tcPr>
            <w:tcW w:w="1259" w:type="dxa"/>
            <w:tcBorders>
              <w:top w:val="nil"/>
              <w:left w:val="nil"/>
              <w:bottom w:val="single" w:sz="8" w:space="0" w:color="A6A6A6"/>
              <w:right w:val="single" w:sz="8" w:space="0" w:color="A6A6A6"/>
            </w:tcBorders>
            <w:shd w:val="clear" w:color="000000" w:fill="EBF4E5"/>
            <w:noWrap/>
            <w:vAlign w:val="center"/>
            <w:hideMark/>
          </w:tcPr>
          <w:p w14:paraId="0D2444EC"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7%</w:t>
            </w:r>
          </w:p>
        </w:tc>
        <w:tc>
          <w:tcPr>
            <w:tcW w:w="1227" w:type="dxa"/>
            <w:tcBorders>
              <w:top w:val="nil"/>
              <w:left w:val="nil"/>
              <w:bottom w:val="single" w:sz="8" w:space="0" w:color="A6A6A6"/>
              <w:right w:val="single" w:sz="8" w:space="0" w:color="A6A6A6"/>
            </w:tcBorders>
            <w:shd w:val="clear" w:color="000000" w:fill="B5DBAB"/>
            <w:noWrap/>
            <w:vAlign w:val="center"/>
            <w:hideMark/>
          </w:tcPr>
          <w:p w14:paraId="4374D9BE"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25%</w:t>
            </w:r>
          </w:p>
        </w:tc>
        <w:tc>
          <w:tcPr>
            <w:tcW w:w="1302" w:type="dxa"/>
            <w:tcBorders>
              <w:top w:val="nil"/>
              <w:left w:val="nil"/>
              <w:bottom w:val="single" w:sz="8" w:space="0" w:color="A6A6A6"/>
              <w:right w:val="single" w:sz="8" w:space="0" w:color="A6A6A6"/>
            </w:tcBorders>
            <w:shd w:val="clear" w:color="000000" w:fill="86CA8F"/>
            <w:noWrap/>
            <w:vAlign w:val="center"/>
            <w:hideMark/>
          </w:tcPr>
          <w:p w14:paraId="74D216DA"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40%</w:t>
            </w:r>
          </w:p>
        </w:tc>
        <w:tc>
          <w:tcPr>
            <w:tcW w:w="1420" w:type="dxa"/>
            <w:tcBorders>
              <w:top w:val="nil"/>
              <w:left w:val="nil"/>
              <w:bottom w:val="single" w:sz="8" w:space="0" w:color="A6A6A6"/>
              <w:right w:val="single" w:sz="8" w:space="0" w:color="A6A6A6"/>
            </w:tcBorders>
            <w:shd w:val="clear" w:color="000000" w:fill="ACD7A5"/>
            <w:noWrap/>
            <w:vAlign w:val="center"/>
            <w:hideMark/>
          </w:tcPr>
          <w:p w14:paraId="3AC39851"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28%</w:t>
            </w:r>
          </w:p>
        </w:tc>
        <w:tc>
          <w:tcPr>
            <w:tcW w:w="660" w:type="dxa"/>
            <w:tcBorders>
              <w:top w:val="nil"/>
              <w:left w:val="nil"/>
              <w:bottom w:val="nil"/>
              <w:right w:val="nil"/>
            </w:tcBorders>
            <w:shd w:val="clear" w:color="auto" w:fill="auto"/>
            <w:noWrap/>
            <w:vAlign w:val="center"/>
            <w:hideMark/>
          </w:tcPr>
          <w:p w14:paraId="7CB71D49"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97</w:t>
            </w:r>
          </w:p>
        </w:tc>
      </w:tr>
      <w:tr w:rsidR="00450FFE" w:rsidRPr="00D26308" w14:paraId="7F7F7897" w14:textId="77777777" w:rsidTr="00B62A32">
        <w:trPr>
          <w:trHeight w:val="635"/>
          <w:jc w:val="center"/>
        </w:trPr>
        <w:tc>
          <w:tcPr>
            <w:tcW w:w="4248" w:type="dxa"/>
            <w:tcBorders>
              <w:top w:val="nil"/>
              <w:left w:val="single" w:sz="8" w:space="0" w:color="A6A6A6"/>
              <w:bottom w:val="single" w:sz="8" w:space="0" w:color="A6A6A6"/>
              <w:right w:val="single" w:sz="8" w:space="0" w:color="A6A6A6"/>
            </w:tcBorders>
            <w:shd w:val="clear" w:color="000000" w:fill="BFBFBF"/>
            <w:noWrap/>
            <w:vAlign w:val="center"/>
            <w:hideMark/>
          </w:tcPr>
          <w:p w14:paraId="3DB83667" w14:textId="77777777" w:rsidR="00450FFE" w:rsidRPr="00D26308" w:rsidRDefault="00450FFE" w:rsidP="00B62A32">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Principle 9. We will be accessible.</w:t>
            </w:r>
          </w:p>
        </w:tc>
        <w:tc>
          <w:tcPr>
            <w:tcW w:w="1204" w:type="dxa"/>
            <w:tcBorders>
              <w:top w:val="nil"/>
              <w:left w:val="nil"/>
              <w:bottom w:val="single" w:sz="8" w:space="0" w:color="A6A6A6"/>
              <w:right w:val="single" w:sz="8" w:space="0" w:color="A6A6A6"/>
            </w:tcBorders>
            <w:shd w:val="clear" w:color="000000" w:fill="FAFCF8"/>
            <w:noWrap/>
            <w:vAlign w:val="center"/>
            <w:hideMark/>
          </w:tcPr>
          <w:p w14:paraId="5F0BE4C8"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w:t>
            </w:r>
          </w:p>
        </w:tc>
        <w:tc>
          <w:tcPr>
            <w:tcW w:w="1259" w:type="dxa"/>
            <w:tcBorders>
              <w:top w:val="nil"/>
              <w:left w:val="nil"/>
              <w:bottom w:val="single" w:sz="8" w:space="0" w:color="A6A6A6"/>
              <w:right w:val="single" w:sz="8" w:space="0" w:color="A6A6A6"/>
            </w:tcBorders>
            <w:shd w:val="clear" w:color="auto" w:fill="auto"/>
            <w:noWrap/>
            <w:vAlign w:val="center"/>
            <w:hideMark/>
          </w:tcPr>
          <w:p w14:paraId="6654C4EA"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p>
        </w:tc>
        <w:tc>
          <w:tcPr>
            <w:tcW w:w="1227" w:type="dxa"/>
            <w:tcBorders>
              <w:top w:val="nil"/>
              <w:left w:val="nil"/>
              <w:bottom w:val="single" w:sz="8" w:space="0" w:color="A6A6A6"/>
              <w:right w:val="single" w:sz="8" w:space="0" w:color="A6A6A6"/>
            </w:tcBorders>
            <w:shd w:val="clear" w:color="000000" w:fill="B5DBAB"/>
            <w:noWrap/>
            <w:vAlign w:val="center"/>
            <w:hideMark/>
          </w:tcPr>
          <w:p w14:paraId="5D13334D"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25%</w:t>
            </w:r>
          </w:p>
        </w:tc>
        <w:tc>
          <w:tcPr>
            <w:tcW w:w="1302" w:type="dxa"/>
            <w:tcBorders>
              <w:top w:val="nil"/>
              <w:left w:val="nil"/>
              <w:bottom w:val="single" w:sz="8" w:space="0" w:color="A6A6A6"/>
              <w:right w:val="single" w:sz="8" w:space="0" w:color="A6A6A6"/>
            </w:tcBorders>
            <w:shd w:val="clear" w:color="000000" w:fill="8CCD93"/>
            <w:noWrap/>
            <w:vAlign w:val="center"/>
            <w:hideMark/>
          </w:tcPr>
          <w:p w14:paraId="44A3F933"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38%</w:t>
            </w:r>
          </w:p>
        </w:tc>
        <w:tc>
          <w:tcPr>
            <w:tcW w:w="1420" w:type="dxa"/>
            <w:tcBorders>
              <w:top w:val="nil"/>
              <w:left w:val="nil"/>
              <w:bottom w:val="single" w:sz="8" w:space="0" w:color="A6A6A6"/>
              <w:right w:val="single" w:sz="8" w:space="0" w:color="A6A6A6"/>
            </w:tcBorders>
            <w:shd w:val="clear" w:color="000000" w:fill="93CF97"/>
            <w:noWrap/>
            <w:vAlign w:val="center"/>
            <w:hideMark/>
          </w:tcPr>
          <w:p w14:paraId="619BE667"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36%</w:t>
            </w:r>
          </w:p>
        </w:tc>
        <w:tc>
          <w:tcPr>
            <w:tcW w:w="660" w:type="dxa"/>
            <w:tcBorders>
              <w:top w:val="nil"/>
              <w:left w:val="nil"/>
              <w:bottom w:val="nil"/>
              <w:right w:val="nil"/>
            </w:tcBorders>
            <w:shd w:val="clear" w:color="auto" w:fill="auto"/>
            <w:noWrap/>
            <w:vAlign w:val="center"/>
            <w:hideMark/>
          </w:tcPr>
          <w:p w14:paraId="34E2E532"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104</w:t>
            </w:r>
          </w:p>
        </w:tc>
      </w:tr>
      <w:tr w:rsidR="00450FFE" w:rsidRPr="00D26308" w14:paraId="2D81E983" w14:textId="77777777" w:rsidTr="00B62A32">
        <w:trPr>
          <w:trHeight w:val="300"/>
          <w:jc w:val="center"/>
        </w:trPr>
        <w:tc>
          <w:tcPr>
            <w:tcW w:w="4248" w:type="dxa"/>
            <w:tcBorders>
              <w:top w:val="nil"/>
              <w:left w:val="single" w:sz="8" w:space="0" w:color="A6A6A6"/>
              <w:bottom w:val="single" w:sz="8" w:space="0" w:color="A6A6A6"/>
              <w:right w:val="single" w:sz="8" w:space="0" w:color="A6A6A6"/>
            </w:tcBorders>
            <w:shd w:val="clear" w:color="000000" w:fill="BFBFBF"/>
            <w:noWrap/>
            <w:vAlign w:val="center"/>
            <w:hideMark/>
          </w:tcPr>
          <w:p w14:paraId="5842395B" w14:textId="77777777" w:rsidR="00450FFE" w:rsidRPr="00D26308" w:rsidRDefault="00450FFE" w:rsidP="00B62A32">
            <w:pPr>
              <w:widowControl/>
              <w:autoSpaceDE/>
              <w:autoSpaceDN/>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Principle 10. We will involve people in our programme design and decision-making.</w:t>
            </w:r>
          </w:p>
        </w:tc>
        <w:tc>
          <w:tcPr>
            <w:tcW w:w="1204" w:type="dxa"/>
            <w:tcBorders>
              <w:top w:val="nil"/>
              <w:left w:val="nil"/>
              <w:bottom w:val="single" w:sz="8" w:space="0" w:color="A6A6A6"/>
              <w:right w:val="single" w:sz="8" w:space="0" w:color="A6A6A6"/>
            </w:tcBorders>
            <w:shd w:val="clear" w:color="000000" w:fill="FDFEFC"/>
            <w:noWrap/>
            <w:vAlign w:val="center"/>
            <w:hideMark/>
          </w:tcPr>
          <w:p w14:paraId="7F9F45AD"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1%</w:t>
            </w:r>
          </w:p>
        </w:tc>
        <w:tc>
          <w:tcPr>
            <w:tcW w:w="1259" w:type="dxa"/>
            <w:tcBorders>
              <w:top w:val="nil"/>
              <w:left w:val="nil"/>
              <w:bottom w:val="single" w:sz="8" w:space="0" w:color="A6A6A6"/>
              <w:right w:val="single" w:sz="8" w:space="0" w:color="A6A6A6"/>
            </w:tcBorders>
            <w:shd w:val="clear" w:color="000000" w:fill="F7FBF4"/>
            <w:noWrap/>
            <w:vAlign w:val="center"/>
            <w:hideMark/>
          </w:tcPr>
          <w:p w14:paraId="1C40F416"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w:t>
            </w:r>
          </w:p>
        </w:tc>
        <w:tc>
          <w:tcPr>
            <w:tcW w:w="1227" w:type="dxa"/>
            <w:tcBorders>
              <w:top w:val="nil"/>
              <w:left w:val="nil"/>
              <w:bottom w:val="single" w:sz="8" w:space="0" w:color="A6A6A6"/>
              <w:right w:val="single" w:sz="8" w:space="0" w:color="A6A6A6"/>
            </w:tcBorders>
            <w:shd w:val="clear" w:color="000000" w:fill="C2DFB2"/>
            <w:noWrap/>
            <w:vAlign w:val="center"/>
            <w:hideMark/>
          </w:tcPr>
          <w:p w14:paraId="02E0BBC0"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21%</w:t>
            </w:r>
          </w:p>
        </w:tc>
        <w:tc>
          <w:tcPr>
            <w:tcW w:w="1302" w:type="dxa"/>
            <w:tcBorders>
              <w:top w:val="nil"/>
              <w:left w:val="nil"/>
              <w:bottom w:val="single" w:sz="8" w:space="0" w:color="A6A6A6"/>
              <w:right w:val="single" w:sz="8" w:space="0" w:color="A6A6A6"/>
            </w:tcBorders>
            <w:shd w:val="clear" w:color="000000" w:fill="89CB91"/>
            <w:noWrap/>
            <w:vAlign w:val="center"/>
            <w:hideMark/>
          </w:tcPr>
          <w:p w14:paraId="028F5A5E"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39%</w:t>
            </w:r>
          </w:p>
        </w:tc>
        <w:tc>
          <w:tcPr>
            <w:tcW w:w="1420" w:type="dxa"/>
            <w:tcBorders>
              <w:top w:val="nil"/>
              <w:left w:val="nil"/>
              <w:bottom w:val="single" w:sz="8" w:space="0" w:color="A6A6A6"/>
              <w:right w:val="single" w:sz="8" w:space="0" w:color="A6A6A6"/>
            </w:tcBorders>
            <w:shd w:val="clear" w:color="000000" w:fill="96D098"/>
            <w:noWrap/>
            <w:vAlign w:val="center"/>
            <w:hideMark/>
          </w:tcPr>
          <w:p w14:paraId="508A82AB"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35%</w:t>
            </w:r>
          </w:p>
        </w:tc>
        <w:tc>
          <w:tcPr>
            <w:tcW w:w="660" w:type="dxa"/>
            <w:tcBorders>
              <w:top w:val="nil"/>
              <w:left w:val="nil"/>
              <w:bottom w:val="nil"/>
              <w:right w:val="nil"/>
            </w:tcBorders>
            <w:shd w:val="clear" w:color="auto" w:fill="auto"/>
            <w:noWrap/>
            <w:vAlign w:val="center"/>
            <w:hideMark/>
          </w:tcPr>
          <w:p w14:paraId="6CC3C5A3" w14:textId="77777777" w:rsidR="00450FFE" w:rsidRPr="00D26308" w:rsidRDefault="00450FFE" w:rsidP="00B62A32">
            <w:pPr>
              <w:widowControl/>
              <w:autoSpaceDE/>
              <w:autoSpaceDN/>
              <w:jc w:val="center"/>
              <w:rPr>
                <w:rFonts w:ascii="Open Sans" w:eastAsia="Times New Roman" w:hAnsi="Open Sans" w:cs="Open Sans"/>
                <w:color w:val="000000"/>
                <w:sz w:val="24"/>
                <w:szCs w:val="24"/>
                <w:lang w:eastAsia="en-GB"/>
              </w:rPr>
            </w:pPr>
            <w:r w:rsidRPr="00D26308">
              <w:rPr>
                <w:rFonts w:ascii="Open Sans" w:eastAsia="Times New Roman" w:hAnsi="Open Sans" w:cs="Open Sans"/>
                <w:color w:val="000000"/>
                <w:sz w:val="24"/>
                <w:szCs w:val="24"/>
                <w:lang w:eastAsia="en-GB"/>
              </w:rPr>
              <w:t>99</w:t>
            </w:r>
          </w:p>
        </w:tc>
      </w:tr>
    </w:tbl>
    <w:p w14:paraId="6BE8249F" w14:textId="77777777" w:rsidR="00450FFE" w:rsidRPr="00D26308" w:rsidRDefault="00450FFE" w:rsidP="00450FFE">
      <w:pPr>
        <w:pStyle w:val="Heading2"/>
        <w:rPr>
          <w:rFonts w:ascii="Open Sans" w:hAnsi="Open Sans" w:cs="Open Sans"/>
          <w:b w:val="0"/>
          <w:bCs w:val="0"/>
          <w:color w:val="282828"/>
          <w:sz w:val="24"/>
        </w:rPr>
      </w:pPr>
    </w:p>
    <w:p w14:paraId="3BECC491" w14:textId="77777777" w:rsidR="00BF3BF8" w:rsidRPr="00520404" w:rsidRDefault="00BF3BF8" w:rsidP="00520404">
      <w:pPr>
        <w:pStyle w:val="BodyText"/>
        <w:ind w:left="720"/>
        <w:rPr>
          <w:b/>
          <w:bCs/>
        </w:rPr>
      </w:pPr>
      <w:r w:rsidRPr="00D26308">
        <w:t xml:space="preserve">We were rated highly across all the funding principles, with </w:t>
      </w:r>
      <w:r w:rsidRPr="00520404">
        <w:rPr>
          <w:b/>
          <w:bCs/>
        </w:rPr>
        <w:t>a range between 68% and 85% rating us as above average/excellent.</w:t>
      </w:r>
    </w:p>
    <w:p w14:paraId="05C75B86" w14:textId="77777777" w:rsidR="00BC5CD8" w:rsidRDefault="00BC5CD8" w:rsidP="00BC5CD8">
      <w:pPr>
        <w:widowControl/>
        <w:autoSpaceDE/>
        <w:autoSpaceDN/>
        <w:ind w:left="1551"/>
        <w:rPr>
          <w:rFonts w:ascii="Open Sans" w:eastAsia="Times New Roman" w:hAnsi="Open Sans" w:cs="Open Sans"/>
          <w:sz w:val="20"/>
          <w:szCs w:val="20"/>
          <w:lang w:eastAsia="en-GB"/>
        </w:rPr>
      </w:pPr>
    </w:p>
    <w:p w14:paraId="526CA973" w14:textId="220B1CD8" w:rsidR="009108AF" w:rsidRPr="00D26308" w:rsidRDefault="009108AF" w:rsidP="00B543A5">
      <w:pPr>
        <w:pStyle w:val="Quote"/>
      </w:pPr>
      <w:r w:rsidRPr="00D26308">
        <w:t>“The way Youth Music have refined/streamlined your funding process in recent years is an excellent example for other funders to follow.”</w:t>
      </w:r>
      <w:r>
        <w:t xml:space="preserve"> – Principle 2: We will only ask relevant </w:t>
      </w:r>
      <w:r w:rsidR="0005477E">
        <w:t>questions</w:t>
      </w:r>
    </w:p>
    <w:p w14:paraId="7676B8F6" w14:textId="76B6CB26" w:rsidR="00963581" w:rsidRPr="00963581" w:rsidRDefault="00963581" w:rsidP="00963581">
      <w:pPr>
        <w:pStyle w:val="Quote"/>
      </w:pPr>
      <w:r w:rsidRPr="00D26308">
        <w:t>“Youth Music was one of the most supportive funders throughout the pandemic and really encouraged us to continue finding ways to work with freelance musicians and to be experimental in our approach. This has really helped innovate our practice going forward.”</w:t>
      </w:r>
      <w:r>
        <w:t xml:space="preserve"> – Principle 3: We will accept our share of risk</w:t>
      </w:r>
    </w:p>
    <w:p w14:paraId="025AC676" w14:textId="74EE566E" w:rsidR="0005477E" w:rsidRPr="00D26308" w:rsidRDefault="0005477E" w:rsidP="00963581">
      <w:pPr>
        <w:pStyle w:val="Quote"/>
      </w:pPr>
      <w:r w:rsidRPr="00D26308">
        <w:lastRenderedPageBreak/>
        <w:t>“During our debrief of our failed recharge application we felt the feedback didn't match the criteria. Earlier failures have tended to be very helpful.”</w:t>
      </w:r>
      <w:r>
        <w:t xml:space="preserve"> – Principle 5: We will be transparent about our decisions</w:t>
      </w:r>
    </w:p>
    <w:p w14:paraId="2DEEA4BD" w14:textId="736A1137" w:rsidR="004F3E63" w:rsidRDefault="004F3E63" w:rsidP="00B543A5">
      <w:pPr>
        <w:pStyle w:val="Quote"/>
      </w:pPr>
      <w:r w:rsidRPr="00D26308">
        <w:t>“It's fantastic to see a funder live by their values and the influence of young people's input is clear in the changes you've made to your funding programmes.”</w:t>
      </w:r>
      <w:r>
        <w:t xml:space="preserve"> </w:t>
      </w:r>
      <w:r w:rsidR="00B543A5">
        <w:t>–</w:t>
      </w:r>
      <w:r>
        <w:t xml:space="preserve"> </w:t>
      </w:r>
      <w:r w:rsidR="00B543A5">
        <w:t>Principle 10: We will involve people in our programme design and decision-making</w:t>
      </w:r>
    </w:p>
    <w:p w14:paraId="5B99EE32" w14:textId="77777777" w:rsidR="002255E4" w:rsidRDefault="002255E4" w:rsidP="002255E4">
      <w:pPr>
        <w:rPr>
          <w:lang w:eastAsia="en-GB"/>
        </w:rPr>
      </w:pPr>
    </w:p>
    <w:p w14:paraId="198CF881" w14:textId="77777777" w:rsidR="002255E4" w:rsidRDefault="002255E4" w:rsidP="002255E4">
      <w:pPr>
        <w:rPr>
          <w:lang w:eastAsia="en-GB"/>
        </w:rPr>
      </w:pPr>
    </w:p>
    <w:p w14:paraId="5DDFD75D" w14:textId="77777777" w:rsidR="00C67B22" w:rsidRDefault="00C67B22" w:rsidP="0064627C">
      <w:pPr>
        <w:pStyle w:val="Heading2"/>
        <w:rPr>
          <w:lang w:eastAsia="en-GB"/>
        </w:rPr>
      </w:pPr>
    </w:p>
    <w:p w14:paraId="2BA6BB9B" w14:textId="307399CB" w:rsidR="002255E4" w:rsidRDefault="003E0487" w:rsidP="0064627C">
      <w:pPr>
        <w:pStyle w:val="Heading2"/>
        <w:rPr>
          <w:lang w:eastAsia="en-GB"/>
        </w:rPr>
      </w:pPr>
      <w:r>
        <w:rPr>
          <w:lang w:eastAsia="en-GB"/>
        </w:rPr>
        <w:t>Recommendations and how we</w:t>
      </w:r>
      <w:r w:rsidR="001B4B26">
        <w:rPr>
          <w:lang w:eastAsia="en-GB"/>
        </w:rPr>
        <w:t>'ve responded</w:t>
      </w:r>
    </w:p>
    <w:p w14:paraId="4559D02D" w14:textId="77777777" w:rsidR="00F84B5B" w:rsidRDefault="00F84B5B" w:rsidP="00F84B5B">
      <w:pPr>
        <w:rPr>
          <w:lang w:eastAsia="en-GB"/>
        </w:rPr>
      </w:pPr>
    </w:p>
    <w:p w14:paraId="1D662448" w14:textId="675DF3AF" w:rsidR="009F4D88" w:rsidRDefault="009F4D88" w:rsidP="00520404">
      <w:pPr>
        <w:pStyle w:val="BodyText"/>
        <w:ind w:left="440"/>
        <w:rPr>
          <w:b/>
          <w:bCs/>
        </w:rPr>
      </w:pPr>
      <w:r>
        <w:t xml:space="preserve">In response to the findings of this year’s Stakeholder Survey, we have decided to reintroduce </w:t>
      </w:r>
      <w:r w:rsidR="005C4149">
        <w:t xml:space="preserve">a set of recommendations – we last did this in 2019. </w:t>
      </w:r>
      <w:r w:rsidR="005F3F6E">
        <w:t>Either strengthened or led by the data collected in this survey, we are taking the following steps:</w:t>
      </w:r>
    </w:p>
    <w:p w14:paraId="4C71C677" w14:textId="77777777" w:rsidR="00E07EB3" w:rsidRDefault="00E07EB3" w:rsidP="00520404">
      <w:pPr>
        <w:pStyle w:val="BodyText"/>
        <w:ind w:left="440"/>
        <w:rPr>
          <w:b/>
          <w:bCs/>
        </w:rPr>
      </w:pPr>
    </w:p>
    <w:p w14:paraId="4BF3D9C4" w14:textId="77777777" w:rsidR="00632C60" w:rsidRDefault="00632C60" w:rsidP="00520404">
      <w:pPr>
        <w:pStyle w:val="Heading3"/>
      </w:pPr>
      <w:r>
        <w:t xml:space="preserve">Recommendation 1. </w:t>
      </w:r>
      <w:r w:rsidRPr="00892D10">
        <w:t xml:space="preserve">Provide support to counter impact of the </w:t>
      </w:r>
      <w:r>
        <w:t>c</w:t>
      </w:r>
      <w:r w:rsidRPr="00892D10">
        <w:t>ost</w:t>
      </w:r>
      <w:r>
        <w:t>-</w:t>
      </w:r>
      <w:r w:rsidRPr="00892D10">
        <w:t>of</w:t>
      </w:r>
      <w:r>
        <w:t>-l</w:t>
      </w:r>
      <w:r w:rsidRPr="00892D10">
        <w:t>iving</w:t>
      </w:r>
      <w:r>
        <w:t xml:space="preserve"> </w:t>
      </w:r>
      <w:r w:rsidRPr="00892D10">
        <w:t>crisis</w:t>
      </w:r>
    </w:p>
    <w:p w14:paraId="5EA9E24B" w14:textId="77777777" w:rsidR="00520404" w:rsidRDefault="00520404" w:rsidP="00520404">
      <w:pPr>
        <w:pStyle w:val="BodyText"/>
        <w:ind w:left="440"/>
      </w:pPr>
    </w:p>
    <w:p w14:paraId="64F60832" w14:textId="6D4CA9DB" w:rsidR="00632C60" w:rsidRPr="00E46471" w:rsidRDefault="00632C60" w:rsidP="00520404">
      <w:pPr>
        <w:pStyle w:val="BodyText"/>
        <w:ind w:left="440"/>
      </w:pPr>
      <w:r w:rsidRPr="00E46471">
        <w:t xml:space="preserve">Further to the findings from the Stakeholder Survey, Youth Music launched its programme in January 2023 to support projects during the cost-of-living crisis. See our response here: </w:t>
      </w:r>
      <w:hyperlink r:id="rId20" w:history="1">
        <w:r w:rsidRPr="00937595">
          <w:rPr>
            <w:rStyle w:val="Hyperlink"/>
          </w:rPr>
          <w:t>Is the cost-of-living crisis threatening the future of grassroots music projects?</w:t>
        </w:r>
      </w:hyperlink>
      <w:r w:rsidRPr="00E46471">
        <w:t xml:space="preserve"> We have also developed a </w:t>
      </w:r>
      <w:hyperlink r:id="rId21" w:history="1">
        <w:r w:rsidRPr="008B2B54">
          <w:rPr>
            <w:rStyle w:val="Hyperlink"/>
          </w:rPr>
          <w:t>Cost of Living resource hub</w:t>
        </w:r>
      </w:hyperlink>
      <w:r w:rsidRPr="00E46471">
        <w:t>.</w:t>
      </w:r>
    </w:p>
    <w:p w14:paraId="669BC673" w14:textId="77777777" w:rsidR="00520404" w:rsidRDefault="00520404" w:rsidP="00520404">
      <w:pPr>
        <w:pStyle w:val="Heading3"/>
      </w:pPr>
    </w:p>
    <w:p w14:paraId="4DA557C1" w14:textId="365B4611" w:rsidR="00632C60" w:rsidRDefault="00632C60" w:rsidP="00520404">
      <w:pPr>
        <w:pStyle w:val="Heading3"/>
      </w:pPr>
      <w:r>
        <w:t>Recommendation</w:t>
      </w:r>
      <w:r w:rsidRPr="00194E6A">
        <w:t xml:space="preserve"> </w:t>
      </w:r>
      <w:r>
        <w:t xml:space="preserve">2. </w:t>
      </w:r>
      <w:r w:rsidRPr="00194E6A">
        <w:t>Provide guidance on fundraising</w:t>
      </w:r>
    </w:p>
    <w:p w14:paraId="3CE819CE" w14:textId="77777777" w:rsidR="00520404" w:rsidRDefault="00520404" w:rsidP="00520404">
      <w:pPr>
        <w:pStyle w:val="BodyText"/>
        <w:ind w:left="440"/>
      </w:pPr>
    </w:p>
    <w:p w14:paraId="5B246F0A" w14:textId="0119268A" w:rsidR="00632C60" w:rsidRPr="00194E6A" w:rsidRDefault="00632C60" w:rsidP="00520404">
      <w:pPr>
        <w:pStyle w:val="BodyText"/>
        <w:ind w:left="440"/>
      </w:pPr>
      <w:r>
        <w:t xml:space="preserve">Stakeholders requested guidance on fundraising practices. Backed by this new insight, </w:t>
      </w:r>
      <w:hyperlink r:id="rId22" w:history="1">
        <w:r w:rsidRPr="00487B4F">
          <w:rPr>
            <w:rStyle w:val="Hyperlink"/>
          </w:rPr>
          <w:t>Youth Music’s learning programme, Exchanging Notes,</w:t>
        </w:r>
      </w:hyperlink>
      <w:r>
        <w:t xml:space="preserve"> is running a cost-of-living-crisis resilience programme that includes guidance on fundraising. The sessions began in March 2023.</w:t>
      </w:r>
    </w:p>
    <w:p w14:paraId="4AA1C7A4" w14:textId="77777777" w:rsidR="00520404" w:rsidRDefault="00520404" w:rsidP="00520404">
      <w:pPr>
        <w:pStyle w:val="Heading3"/>
      </w:pPr>
    </w:p>
    <w:p w14:paraId="1FC4AA00" w14:textId="2F32CAFB" w:rsidR="00632C60" w:rsidRPr="00DB6842" w:rsidRDefault="00632C60" w:rsidP="00520404">
      <w:pPr>
        <w:pStyle w:val="Heading3"/>
      </w:pPr>
      <w:r>
        <w:t xml:space="preserve">Recommendation 3. Raise awareness of the </w:t>
      </w:r>
      <w:r w:rsidRPr="00DB6842">
        <w:t>#ShareTheMic: Youth Voice Hub</w:t>
      </w:r>
    </w:p>
    <w:p w14:paraId="05CB69F4" w14:textId="77777777" w:rsidR="00520404" w:rsidRDefault="00520404" w:rsidP="00520404">
      <w:pPr>
        <w:pStyle w:val="BodyText"/>
        <w:ind w:left="440"/>
      </w:pPr>
    </w:p>
    <w:p w14:paraId="56BA93E5" w14:textId="3B74AADB" w:rsidR="00632C60" w:rsidRPr="00DB6842" w:rsidRDefault="00632C60" w:rsidP="00520404">
      <w:pPr>
        <w:pStyle w:val="BodyText"/>
        <w:ind w:left="440"/>
      </w:pPr>
      <w:r w:rsidRPr="00DB6842">
        <w:t xml:space="preserve">Guidance for implementing youth voice in an organisation was </w:t>
      </w:r>
      <w:r>
        <w:t xml:space="preserve">also </w:t>
      </w:r>
      <w:r w:rsidRPr="00DB6842">
        <w:t xml:space="preserve">requested in the survey. However, 40% of respondents said they weren’t aware of our </w:t>
      </w:r>
      <w:hyperlink r:id="rId23" w:history="1">
        <w:r w:rsidRPr="00BB604A">
          <w:rPr>
            <w:rStyle w:val="Hyperlink"/>
          </w:rPr>
          <w:t>#ShareTheMic: Youth Voice Hub</w:t>
        </w:r>
      </w:hyperlink>
      <w:r w:rsidRPr="00DB6842">
        <w:t xml:space="preserve">. So, we’re going to </w:t>
      </w:r>
      <w:r>
        <w:t>raise awareness of</w:t>
      </w:r>
      <w:r w:rsidRPr="00DB6842">
        <w:t xml:space="preserve"> the #ShareTheMic hub to ensure Stakeholders are aware of the resources available to them.</w:t>
      </w:r>
    </w:p>
    <w:p w14:paraId="5EC4B8FD" w14:textId="77777777" w:rsidR="00520404" w:rsidRDefault="00520404" w:rsidP="00520404">
      <w:pPr>
        <w:pStyle w:val="Heading3"/>
      </w:pPr>
    </w:p>
    <w:p w14:paraId="4EC8A67C" w14:textId="67AC79AC" w:rsidR="00632C60" w:rsidRDefault="00632C60" w:rsidP="00520404">
      <w:pPr>
        <w:pStyle w:val="Heading3"/>
      </w:pPr>
      <w:r>
        <w:t>Recommendation 4. Support in gaining</w:t>
      </w:r>
      <w:r w:rsidRPr="00811B83">
        <w:t xml:space="preserve"> knowledge so </w:t>
      </w:r>
      <w:r>
        <w:t>organisations</w:t>
      </w:r>
      <w:r w:rsidRPr="00811B83">
        <w:t xml:space="preserve"> can improve their environmental sustainability</w:t>
      </w:r>
    </w:p>
    <w:p w14:paraId="7345F5FF" w14:textId="77777777" w:rsidR="00520404" w:rsidRDefault="00520404" w:rsidP="00520404">
      <w:pPr>
        <w:pStyle w:val="BodyText"/>
        <w:ind w:left="440"/>
      </w:pPr>
    </w:p>
    <w:p w14:paraId="02A7CB47" w14:textId="3BF9A544" w:rsidR="00632C60" w:rsidRDefault="00632C60" w:rsidP="00520404">
      <w:pPr>
        <w:pStyle w:val="BodyText"/>
        <w:ind w:left="440"/>
      </w:pPr>
      <w:r>
        <w:t xml:space="preserve">Stakeholders told us  they wanted to be doing more towards environmental sustainability. As a first step, Youth Music will provide initial training via its Exchanging Notes programme in summer 2023. </w:t>
      </w:r>
    </w:p>
    <w:p w14:paraId="05D7101B" w14:textId="77777777" w:rsidR="00520404" w:rsidRDefault="00520404" w:rsidP="00520404">
      <w:pPr>
        <w:pStyle w:val="Heading3"/>
      </w:pPr>
    </w:p>
    <w:p w14:paraId="7A2E094E" w14:textId="5DFB1EBD" w:rsidR="00632C60" w:rsidRDefault="00632C60" w:rsidP="00520404">
      <w:pPr>
        <w:pStyle w:val="Heading3"/>
      </w:pPr>
      <w:r>
        <w:t xml:space="preserve">Recommendation 5. </w:t>
      </w:r>
      <w:r w:rsidRPr="00811B83">
        <w:t>Consider how future resources and Exchanging Notes sessions are relevant to different contexts and settings</w:t>
      </w:r>
    </w:p>
    <w:p w14:paraId="390D56E0" w14:textId="77777777" w:rsidR="00520404" w:rsidRDefault="00520404" w:rsidP="00520404">
      <w:pPr>
        <w:pStyle w:val="BodyText"/>
        <w:ind w:left="440"/>
      </w:pPr>
    </w:p>
    <w:p w14:paraId="5327DD1D" w14:textId="26918E50" w:rsidR="00632C60" w:rsidRPr="00712ADF" w:rsidRDefault="00632C60" w:rsidP="00520404">
      <w:pPr>
        <w:pStyle w:val="BodyText"/>
        <w:ind w:left="440"/>
      </w:pPr>
      <w:r>
        <w:t xml:space="preserve">Stakeholders requested guidance that was specific to their organisation’s focus. In response, </w:t>
      </w:r>
      <w:r>
        <w:t xml:space="preserve">we hosted an Explore Evaluation session that was Early Years focussed. Moving forward and will continue to do this for other contexts. </w:t>
      </w:r>
    </w:p>
    <w:p w14:paraId="2940FD64" w14:textId="77777777" w:rsidR="00520404" w:rsidRDefault="00520404" w:rsidP="00520404">
      <w:pPr>
        <w:pStyle w:val="Heading3"/>
      </w:pPr>
    </w:p>
    <w:p w14:paraId="3B5A81F8" w14:textId="4FCA919C" w:rsidR="00632C60" w:rsidRDefault="00632C60" w:rsidP="00520404">
      <w:pPr>
        <w:pStyle w:val="Heading3"/>
      </w:pPr>
      <w:r>
        <w:lastRenderedPageBreak/>
        <w:t>Recommendation 6. Combine the Youth Music website and Youth Music Network website</w:t>
      </w:r>
    </w:p>
    <w:p w14:paraId="36C3D1CE" w14:textId="77777777" w:rsidR="00520404" w:rsidRDefault="00520404" w:rsidP="00520404">
      <w:pPr>
        <w:pStyle w:val="BodyText"/>
        <w:ind w:left="440"/>
      </w:pPr>
    </w:p>
    <w:p w14:paraId="2075F151" w14:textId="34318731" w:rsidR="00DE7BBE" w:rsidRDefault="00632C60" w:rsidP="00520404">
      <w:pPr>
        <w:pStyle w:val="BodyText"/>
        <w:ind w:left="440"/>
      </w:pPr>
      <w:r>
        <w:t>Survey respondents reported issues with navigating and using the Youth Music Network website. In 2023, Youth Music will be re-launching the Youth Music and Youth Music Network websites, combining the two into one website.</w:t>
      </w:r>
    </w:p>
    <w:p w14:paraId="364C0206" w14:textId="77777777" w:rsidR="00520404" w:rsidRDefault="00520404" w:rsidP="00520404">
      <w:pPr>
        <w:pStyle w:val="BodyText"/>
        <w:ind w:left="440"/>
      </w:pPr>
    </w:p>
    <w:p w14:paraId="211FBCB4" w14:textId="77777777" w:rsidR="00520404" w:rsidRDefault="00520404" w:rsidP="00520404">
      <w:pPr>
        <w:pStyle w:val="BodyText"/>
        <w:ind w:left="440"/>
      </w:pPr>
    </w:p>
    <w:p w14:paraId="4D0E2159" w14:textId="77777777" w:rsidR="00C67B22" w:rsidRDefault="00C67B22" w:rsidP="00520404">
      <w:pPr>
        <w:pStyle w:val="BodyText"/>
        <w:ind w:left="440"/>
      </w:pPr>
    </w:p>
    <w:p w14:paraId="65C9B008" w14:textId="77777777" w:rsidR="00C67B22" w:rsidRDefault="00C67B22" w:rsidP="00520404">
      <w:pPr>
        <w:pStyle w:val="BodyText"/>
        <w:ind w:left="440"/>
      </w:pPr>
    </w:p>
    <w:p w14:paraId="2A539AA9" w14:textId="77777777" w:rsidR="00C67B22" w:rsidRDefault="00C67B22" w:rsidP="00520404">
      <w:pPr>
        <w:pStyle w:val="BodyText"/>
        <w:ind w:left="440"/>
      </w:pPr>
    </w:p>
    <w:p w14:paraId="7999B943" w14:textId="77777777" w:rsidR="00C67B22" w:rsidRDefault="00C67B22" w:rsidP="00520404">
      <w:pPr>
        <w:pStyle w:val="BodyText"/>
        <w:ind w:left="440"/>
      </w:pPr>
    </w:p>
    <w:p w14:paraId="5D7FBB04" w14:textId="77777777" w:rsidR="00C67B22" w:rsidRDefault="00C67B22" w:rsidP="00520404">
      <w:pPr>
        <w:pStyle w:val="BodyText"/>
        <w:ind w:left="440"/>
      </w:pPr>
    </w:p>
    <w:p w14:paraId="2B6DF183" w14:textId="77777777" w:rsidR="00C67B22" w:rsidRDefault="00C67B22" w:rsidP="00520404">
      <w:pPr>
        <w:pStyle w:val="BodyText"/>
        <w:ind w:left="440"/>
      </w:pPr>
    </w:p>
    <w:p w14:paraId="58CD73C4" w14:textId="77777777" w:rsidR="00C67B22" w:rsidRDefault="00C67B22" w:rsidP="00520404">
      <w:pPr>
        <w:pStyle w:val="BodyText"/>
        <w:ind w:left="440"/>
      </w:pPr>
    </w:p>
    <w:p w14:paraId="722B5680" w14:textId="77777777" w:rsidR="00C67B22" w:rsidRDefault="00C67B22" w:rsidP="00520404">
      <w:pPr>
        <w:pStyle w:val="BodyText"/>
        <w:ind w:left="440"/>
      </w:pPr>
    </w:p>
    <w:p w14:paraId="0950A5CB" w14:textId="77777777" w:rsidR="00C67B22" w:rsidRDefault="00C67B22" w:rsidP="00520404">
      <w:pPr>
        <w:pStyle w:val="BodyText"/>
        <w:ind w:left="440"/>
      </w:pPr>
    </w:p>
    <w:p w14:paraId="56764120" w14:textId="77777777" w:rsidR="00C67B22" w:rsidRDefault="00C67B22" w:rsidP="00520404">
      <w:pPr>
        <w:pStyle w:val="BodyText"/>
        <w:ind w:left="440"/>
      </w:pPr>
    </w:p>
    <w:p w14:paraId="4290363A" w14:textId="77777777" w:rsidR="00C67B22" w:rsidRDefault="00C67B22" w:rsidP="00520404">
      <w:pPr>
        <w:pStyle w:val="BodyText"/>
        <w:ind w:left="440"/>
      </w:pPr>
    </w:p>
    <w:p w14:paraId="26F0E2D7" w14:textId="77777777" w:rsidR="00C67B22" w:rsidRDefault="00C67B22" w:rsidP="00520404">
      <w:pPr>
        <w:pStyle w:val="BodyText"/>
        <w:ind w:left="440"/>
      </w:pPr>
    </w:p>
    <w:p w14:paraId="2F46204D" w14:textId="77777777" w:rsidR="00C67B22" w:rsidRDefault="00C67B22" w:rsidP="00520404">
      <w:pPr>
        <w:pStyle w:val="BodyText"/>
        <w:ind w:left="440"/>
      </w:pPr>
    </w:p>
    <w:p w14:paraId="515E59CB" w14:textId="77777777" w:rsidR="00C67B22" w:rsidRDefault="00C67B22" w:rsidP="00520404">
      <w:pPr>
        <w:pStyle w:val="BodyText"/>
        <w:ind w:left="440"/>
      </w:pPr>
    </w:p>
    <w:p w14:paraId="5A520219" w14:textId="77777777" w:rsidR="00C67B22" w:rsidRDefault="00C67B22" w:rsidP="00520404">
      <w:pPr>
        <w:pStyle w:val="BodyText"/>
        <w:ind w:left="440"/>
      </w:pPr>
    </w:p>
    <w:p w14:paraId="5E8A6C87" w14:textId="77777777" w:rsidR="00C67B22" w:rsidRDefault="00C67B22" w:rsidP="00520404">
      <w:pPr>
        <w:pStyle w:val="BodyText"/>
        <w:ind w:left="440"/>
      </w:pPr>
    </w:p>
    <w:p w14:paraId="63AEF091" w14:textId="77777777" w:rsidR="00C67B22" w:rsidRDefault="00C67B22" w:rsidP="00520404">
      <w:pPr>
        <w:pStyle w:val="BodyText"/>
        <w:ind w:left="440"/>
      </w:pPr>
    </w:p>
    <w:p w14:paraId="18B099E6" w14:textId="77777777" w:rsidR="00C67B22" w:rsidRDefault="00C67B22" w:rsidP="00520404">
      <w:pPr>
        <w:pStyle w:val="BodyText"/>
        <w:ind w:left="440"/>
      </w:pPr>
    </w:p>
    <w:p w14:paraId="664C8348" w14:textId="77777777" w:rsidR="00C67B22" w:rsidRDefault="00C67B22" w:rsidP="00520404">
      <w:pPr>
        <w:pStyle w:val="BodyText"/>
        <w:ind w:left="440"/>
      </w:pPr>
    </w:p>
    <w:p w14:paraId="06065DCA" w14:textId="77777777" w:rsidR="00C67B22" w:rsidRDefault="00C67B22" w:rsidP="00520404">
      <w:pPr>
        <w:pStyle w:val="BodyText"/>
        <w:ind w:left="440"/>
      </w:pPr>
    </w:p>
    <w:p w14:paraId="299E397A" w14:textId="77777777" w:rsidR="00C67B22" w:rsidRDefault="00C67B22" w:rsidP="00520404">
      <w:pPr>
        <w:pStyle w:val="BodyText"/>
        <w:ind w:left="440"/>
      </w:pPr>
    </w:p>
    <w:p w14:paraId="16DB274C" w14:textId="77777777" w:rsidR="00C67B22" w:rsidRDefault="00C67B22" w:rsidP="00520404">
      <w:pPr>
        <w:pStyle w:val="BodyText"/>
        <w:ind w:left="440"/>
      </w:pPr>
    </w:p>
    <w:p w14:paraId="5D4AD556" w14:textId="77777777" w:rsidR="00C67B22" w:rsidRDefault="00C67B22" w:rsidP="00520404">
      <w:pPr>
        <w:pStyle w:val="BodyText"/>
        <w:ind w:left="440"/>
      </w:pPr>
    </w:p>
    <w:p w14:paraId="2FCA59AE" w14:textId="77777777" w:rsidR="00C67B22" w:rsidRDefault="00C67B22" w:rsidP="00520404">
      <w:pPr>
        <w:pStyle w:val="BodyText"/>
        <w:ind w:left="440"/>
      </w:pPr>
    </w:p>
    <w:p w14:paraId="0FD8FFB1" w14:textId="77777777" w:rsidR="00C67B22" w:rsidRDefault="00C67B22" w:rsidP="00520404">
      <w:pPr>
        <w:pStyle w:val="BodyText"/>
        <w:ind w:left="440"/>
      </w:pPr>
    </w:p>
    <w:p w14:paraId="31DF9754" w14:textId="77777777" w:rsidR="00C67B22" w:rsidRDefault="00C67B22" w:rsidP="00520404">
      <w:pPr>
        <w:pStyle w:val="BodyText"/>
        <w:ind w:left="440"/>
      </w:pPr>
    </w:p>
    <w:p w14:paraId="3DCC433F" w14:textId="77777777" w:rsidR="00C67B22" w:rsidRPr="00520404" w:rsidRDefault="00C67B22" w:rsidP="00520404">
      <w:pPr>
        <w:pStyle w:val="BodyText"/>
        <w:ind w:left="440"/>
      </w:pPr>
    </w:p>
    <w:p w14:paraId="065385F9" w14:textId="77777777" w:rsidR="002255E4" w:rsidRDefault="002255E4" w:rsidP="002255E4">
      <w:pPr>
        <w:jc w:val="center"/>
      </w:pPr>
      <w:r>
        <w:rPr>
          <w:noProof/>
        </w:rPr>
        <w:drawing>
          <wp:inline distT="0" distB="0" distL="0" distR="0" wp14:anchorId="250DD285" wp14:editId="1E51F6F6">
            <wp:extent cx="2107781" cy="13375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8484" cy="1350713"/>
                    </a:xfrm>
                    <a:prstGeom prst="rect">
                      <a:avLst/>
                    </a:prstGeom>
                  </pic:spPr>
                </pic:pic>
              </a:graphicData>
            </a:graphic>
          </wp:inline>
        </w:drawing>
      </w:r>
    </w:p>
    <w:p w14:paraId="4D474B6B" w14:textId="77777777" w:rsidR="002255E4" w:rsidRDefault="002255E4" w:rsidP="002255E4">
      <w:pPr>
        <w:jc w:val="center"/>
        <w:rPr>
          <w:lang w:eastAsia="en-GB"/>
        </w:rPr>
      </w:pPr>
      <w:r w:rsidRPr="007E37D4">
        <w:rPr>
          <w:lang w:eastAsia="en-GB"/>
        </w:rPr>
        <w:t xml:space="preserve">THE NATIONAL FOUNDATION FOR YOUTH MUSIC </w:t>
      </w:r>
      <w:r>
        <w:rPr>
          <w:lang w:eastAsia="en-GB"/>
        </w:rPr>
        <w:br/>
      </w:r>
      <w:r w:rsidRPr="005924B6">
        <w:rPr>
          <w:lang w:eastAsia="en-GB"/>
        </w:rPr>
        <w:t>STUDIO LG01, THE PRINT ROOMS</w:t>
      </w:r>
    </w:p>
    <w:p w14:paraId="432516EC" w14:textId="77777777" w:rsidR="002255E4" w:rsidRDefault="002255E4" w:rsidP="002255E4">
      <w:pPr>
        <w:jc w:val="center"/>
        <w:rPr>
          <w:lang w:eastAsia="en-GB"/>
        </w:rPr>
      </w:pPr>
      <w:r w:rsidRPr="005924B6">
        <w:rPr>
          <w:lang w:eastAsia="en-GB"/>
        </w:rPr>
        <w:t>164-180 UNION STREET, LONDON, SE1</w:t>
      </w:r>
      <w:r>
        <w:rPr>
          <w:lang w:eastAsia="en-GB"/>
        </w:rPr>
        <w:t xml:space="preserve"> 0LH</w:t>
      </w:r>
    </w:p>
    <w:p w14:paraId="7FEEE788" w14:textId="601B9259" w:rsidR="002255E4" w:rsidRPr="002255E4" w:rsidRDefault="002255E4" w:rsidP="00520404">
      <w:pPr>
        <w:jc w:val="center"/>
        <w:rPr>
          <w:lang w:eastAsia="en-GB"/>
        </w:rPr>
      </w:pPr>
      <w:r>
        <w:rPr>
          <w:lang w:eastAsia="en-GB"/>
        </w:rPr>
        <w:br/>
      </w:r>
      <w:r w:rsidRPr="007E37D4">
        <w:rPr>
          <w:lang w:eastAsia="en-GB"/>
        </w:rPr>
        <w:t xml:space="preserve">REGISTERED CHARITY NUMBER: 1075032 </w:t>
      </w:r>
      <w:r>
        <w:rPr>
          <w:lang w:eastAsia="en-GB"/>
        </w:rPr>
        <w:br/>
      </w:r>
      <w:r w:rsidRPr="007E37D4">
        <w:rPr>
          <w:lang w:eastAsia="en-GB"/>
        </w:rPr>
        <w:t>LIMITED COMPANY NUMBER: 3750674</w:t>
      </w:r>
      <w:bookmarkEnd w:id="1"/>
    </w:p>
    <w:sectPr w:rsidR="002255E4" w:rsidRPr="002255E4" w:rsidSect="003423AD">
      <w:footerReference w:type="default" r:id="rId25"/>
      <w:pgSz w:w="11910" w:h="16840"/>
      <w:pgMar w:top="1134" w:right="300" w:bottom="280" w:left="280" w:header="720"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5011" w14:textId="77777777" w:rsidR="00703626" w:rsidRDefault="00703626" w:rsidP="003C41D1">
      <w:r>
        <w:separator/>
      </w:r>
    </w:p>
  </w:endnote>
  <w:endnote w:type="continuationSeparator" w:id="0">
    <w:p w14:paraId="7828CCB0" w14:textId="77777777" w:rsidR="00703626" w:rsidRDefault="00703626" w:rsidP="003C41D1">
      <w:r>
        <w:continuationSeparator/>
      </w:r>
    </w:p>
  </w:endnote>
  <w:endnote w:type="continuationNotice" w:id="1">
    <w:p w14:paraId="788F8210" w14:textId="77777777" w:rsidR="00703626" w:rsidRDefault="00703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ontserrat">
    <w:altName w:val="﷽﷽﷽﷽﷽﷽﷽﷽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668545"/>
      <w:docPartObj>
        <w:docPartGallery w:val="Page Numbers (Bottom of Page)"/>
        <w:docPartUnique/>
      </w:docPartObj>
    </w:sdtPr>
    <w:sdtEndPr>
      <w:rPr>
        <w:noProof/>
      </w:rPr>
    </w:sdtEndPr>
    <w:sdtContent>
      <w:p w14:paraId="30D3F541" w14:textId="110BE124" w:rsidR="00480A88" w:rsidRDefault="00480A88">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t xml:space="preserve">                                                                                                                                                                                YOUTH MUSIC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57DA" w14:textId="77777777" w:rsidR="00703626" w:rsidRDefault="00703626" w:rsidP="003C41D1">
      <w:r>
        <w:separator/>
      </w:r>
    </w:p>
  </w:footnote>
  <w:footnote w:type="continuationSeparator" w:id="0">
    <w:p w14:paraId="42866BB8" w14:textId="77777777" w:rsidR="00703626" w:rsidRDefault="00703626" w:rsidP="003C41D1">
      <w:r>
        <w:continuationSeparator/>
      </w:r>
    </w:p>
  </w:footnote>
  <w:footnote w:type="continuationNotice" w:id="1">
    <w:p w14:paraId="47671EBC" w14:textId="77777777" w:rsidR="00703626" w:rsidRDefault="007036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0FBD"/>
    <w:multiLevelType w:val="hybridMultilevel"/>
    <w:tmpl w:val="CD70F568"/>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 w15:restartNumberingAfterBreak="0">
    <w:nsid w:val="227C165A"/>
    <w:multiLevelType w:val="hybridMultilevel"/>
    <w:tmpl w:val="AC7EFCA8"/>
    <w:lvl w:ilvl="0" w:tplc="07607060">
      <w:numFmt w:val="bullet"/>
      <w:lvlText w:val="-"/>
      <w:lvlJc w:val="left"/>
      <w:pPr>
        <w:ind w:left="1440" w:hanging="360"/>
      </w:pPr>
      <w:rPr>
        <w:rFonts w:ascii="Open Sans" w:eastAsia="Montserrat-SemiBold"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F8742C6"/>
    <w:multiLevelType w:val="hybridMultilevel"/>
    <w:tmpl w:val="DAE66152"/>
    <w:lvl w:ilvl="0" w:tplc="1A1E7746">
      <w:numFmt w:val="bullet"/>
      <w:lvlText w:val="-"/>
      <w:lvlJc w:val="left"/>
      <w:pPr>
        <w:ind w:left="997" w:hanging="360"/>
      </w:pPr>
      <w:rPr>
        <w:rFonts w:ascii="OpenSans-Light" w:eastAsia="OpenSans-Light" w:hAnsi="OpenSans-Light" w:cs="OpenSans-Light" w:hint="default"/>
        <w:color w:val="1F2225"/>
        <w:w w:val="100"/>
        <w:sz w:val="24"/>
        <w:szCs w:val="24"/>
        <w:lang w:val="en-GB" w:eastAsia="en-US" w:bidi="ar-SA"/>
      </w:rPr>
    </w:lvl>
    <w:lvl w:ilvl="1" w:tplc="15444276">
      <w:numFmt w:val="bullet"/>
      <w:lvlText w:val="•"/>
      <w:lvlJc w:val="left"/>
      <w:pPr>
        <w:ind w:left="2032" w:hanging="360"/>
      </w:pPr>
      <w:rPr>
        <w:rFonts w:hint="default"/>
        <w:lang w:val="en-GB" w:eastAsia="en-US" w:bidi="ar-SA"/>
      </w:rPr>
    </w:lvl>
    <w:lvl w:ilvl="2" w:tplc="09D206A6">
      <w:numFmt w:val="bullet"/>
      <w:lvlText w:val="•"/>
      <w:lvlJc w:val="left"/>
      <w:pPr>
        <w:ind w:left="3065" w:hanging="360"/>
      </w:pPr>
      <w:rPr>
        <w:rFonts w:hint="default"/>
        <w:lang w:val="en-GB" w:eastAsia="en-US" w:bidi="ar-SA"/>
      </w:rPr>
    </w:lvl>
    <w:lvl w:ilvl="3" w:tplc="7212A97C">
      <w:numFmt w:val="bullet"/>
      <w:lvlText w:val="•"/>
      <w:lvlJc w:val="left"/>
      <w:pPr>
        <w:ind w:left="4097" w:hanging="360"/>
      </w:pPr>
      <w:rPr>
        <w:rFonts w:hint="default"/>
        <w:lang w:val="en-GB" w:eastAsia="en-US" w:bidi="ar-SA"/>
      </w:rPr>
    </w:lvl>
    <w:lvl w:ilvl="4" w:tplc="A0A8C6DA">
      <w:numFmt w:val="bullet"/>
      <w:lvlText w:val="•"/>
      <w:lvlJc w:val="left"/>
      <w:pPr>
        <w:ind w:left="5130" w:hanging="360"/>
      </w:pPr>
      <w:rPr>
        <w:rFonts w:hint="default"/>
        <w:lang w:val="en-GB" w:eastAsia="en-US" w:bidi="ar-SA"/>
      </w:rPr>
    </w:lvl>
    <w:lvl w:ilvl="5" w:tplc="4E544EF0">
      <w:numFmt w:val="bullet"/>
      <w:lvlText w:val="•"/>
      <w:lvlJc w:val="left"/>
      <w:pPr>
        <w:ind w:left="6162" w:hanging="360"/>
      </w:pPr>
      <w:rPr>
        <w:rFonts w:hint="default"/>
        <w:lang w:val="en-GB" w:eastAsia="en-US" w:bidi="ar-SA"/>
      </w:rPr>
    </w:lvl>
    <w:lvl w:ilvl="6" w:tplc="E78C7E9E">
      <w:numFmt w:val="bullet"/>
      <w:lvlText w:val="•"/>
      <w:lvlJc w:val="left"/>
      <w:pPr>
        <w:ind w:left="7195" w:hanging="360"/>
      </w:pPr>
      <w:rPr>
        <w:rFonts w:hint="default"/>
        <w:lang w:val="en-GB" w:eastAsia="en-US" w:bidi="ar-SA"/>
      </w:rPr>
    </w:lvl>
    <w:lvl w:ilvl="7" w:tplc="E8720C98">
      <w:numFmt w:val="bullet"/>
      <w:lvlText w:val="•"/>
      <w:lvlJc w:val="left"/>
      <w:pPr>
        <w:ind w:left="8227" w:hanging="360"/>
      </w:pPr>
      <w:rPr>
        <w:rFonts w:hint="default"/>
        <w:lang w:val="en-GB" w:eastAsia="en-US" w:bidi="ar-SA"/>
      </w:rPr>
    </w:lvl>
    <w:lvl w:ilvl="8" w:tplc="6FF0CD46">
      <w:numFmt w:val="bullet"/>
      <w:lvlText w:val="•"/>
      <w:lvlJc w:val="left"/>
      <w:pPr>
        <w:ind w:left="9260" w:hanging="360"/>
      </w:pPr>
      <w:rPr>
        <w:rFonts w:hint="default"/>
        <w:lang w:val="en-GB" w:eastAsia="en-US" w:bidi="ar-SA"/>
      </w:rPr>
    </w:lvl>
  </w:abstractNum>
  <w:abstractNum w:abstractNumId="3" w15:restartNumberingAfterBreak="0">
    <w:nsid w:val="54947245"/>
    <w:multiLevelType w:val="hybridMultilevel"/>
    <w:tmpl w:val="0CA8F854"/>
    <w:lvl w:ilvl="0" w:tplc="424A933A">
      <w:numFmt w:val="bullet"/>
      <w:lvlText w:val="-"/>
      <w:lvlJc w:val="left"/>
      <w:pPr>
        <w:ind w:left="997" w:hanging="360"/>
      </w:pPr>
      <w:rPr>
        <w:rFonts w:ascii="OpenSans-Light" w:eastAsia="OpenSans-Light" w:hAnsi="OpenSans-Light" w:cs="OpenSans-Light" w:hint="default"/>
        <w:color w:val="1F2225"/>
        <w:w w:val="100"/>
        <w:sz w:val="24"/>
        <w:szCs w:val="24"/>
        <w:lang w:val="en-GB" w:eastAsia="en-US" w:bidi="ar-SA"/>
      </w:rPr>
    </w:lvl>
    <w:lvl w:ilvl="1" w:tplc="B4EC5C92">
      <w:numFmt w:val="bullet"/>
      <w:lvlText w:val="•"/>
      <w:lvlJc w:val="left"/>
      <w:pPr>
        <w:ind w:left="2032" w:hanging="360"/>
      </w:pPr>
      <w:rPr>
        <w:rFonts w:hint="default"/>
        <w:lang w:val="en-GB" w:eastAsia="en-US" w:bidi="ar-SA"/>
      </w:rPr>
    </w:lvl>
    <w:lvl w:ilvl="2" w:tplc="B768A334">
      <w:numFmt w:val="bullet"/>
      <w:lvlText w:val="•"/>
      <w:lvlJc w:val="left"/>
      <w:pPr>
        <w:ind w:left="3065" w:hanging="360"/>
      </w:pPr>
      <w:rPr>
        <w:rFonts w:hint="default"/>
        <w:lang w:val="en-GB" w:eastAsia="en-US" w:bidi="ar-SA"/>
      </w:rPr>
    </w:lvl>
    <w:lvl w:ilvl="3" w:tplc="84E26BA8">
      <w:numFmt w:val="bullet"/>
      <w:lvlText w:val="•"/>
      <w:lvlJc w:val="left"/>
      <w:pPr>
        <w:ind w:left="4097" w:hanging="360"/>
      </w:pPr>
      <w:rPr>
        <w:rFonts w:hint="default"/>
        <w:lang w:val="en-GB" w:eastAsia="en-US" w:bidi="ar-SA"/>
      </w:rPr>
    </w:lvl>
    <w:lvl w:ilvl="4" w:tplc="A262FB52">
      <w:numFmt w:val="bullet"/>
      <w:lvlText w:val="•"/>
      <w:lvlJc w:val="left"/>
      <w:pPr>
        <w:ind w:left="5130" w:hanging="360"/>
      </w:pPr>
      <w:rPr>
        <w:rFonts w:hint="default"/>
        <w:lang w:val="en-GB" w:eastAsia="en-US" w:bidi="ar-SA"/>
      </w:rPr>
    </w:lvl>
    <w:lvl w:ilvl="5" w:tplc="3F749188">
      <w:numFmt w:val="bullet"/>
      <w:lvlText w:val="•"/>
      <w:lvlJc w:val="left"/>
      <w:pPr>
        <w:ind w:left="6162" w:hanging="360"/>
      </w:pPr>
      <w:rPr>
        <w:rFonts w:hint="default"/>
        <w:lang w:val="en-GB" w:eastAsia="en-US" w:bidi="ar-SA"/>
      </w:rPr>
    </w:lvl>
    <w:lvl w:ilvl="6" w:tplc="8B0E2EF0">
      <w:numFmt w:val="bullet"/>
      <w:lvlText w:val="•"/>
      <w:lvlJc w:val="left"/>
      <w:pPr>
        <w:ind w:left="7195" w:hanging="360"/>
      </w:pPr>
      <w:rPr>
        <w:rFonts w:hint="default"/>
        <w:lang w:val="en-GB" w:eastAsia="en-US" w:bidi="ar-SA"/>
      </w:rPr>
    </w:lvl>
    <w:lvl w:ilvl="7" w:tplc="227A0F4E">
      <w:numFmt w:val="bullet"/>
      <w:lvlText w:val="•"/>
      <w:lvlJc w:val="left"/>
      <w:pPr>
        <w:ind w:left="8227" w:hanging="360"/>
      </w:pPr>
      <w:rPr>
        <w:rFonts w:hint="default"/>
        <w:lang w:val="en-GB" w:eastAsia="en-US" w:bidi="ar-SA"/>
      </w:rPr>
    </w:lvl>
    <w:lvl w:ilvl="8" w:tplc="785CD4E6">
      <w:numFmt w:val="bullet"/>
      <w:lvlText w:val="•"/>
      <w:lvlJc w:val="left"/>
      <w:pPr>
        <w:ind w:left="9260" w:hanging="360"/>
      </w:pPr>
      <w:rPr>
        <w:rFonts w:hint="default"/>
        <w:lang w:val="en-GB" w:eastAsia="en-US" w:bidi="ar-SA"/>
      </w:rPr>
    </w:lvl>
  </w:abstractNum>
  <w:abstractNum w:abstractNumId="4" w15:restartNumberingAfterBreak="0">
    <w:nsid w:val="64BC400E"/>
    <w:multiLevelType w:val="hybridMultilevel"/>
    <w:tmpl w:val="3DB26314"/>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5" w15:restartNumberingAfterBreak="0">
    <w:nsid w:val="75B153FB"/>
    <w:multiLevelType w:val="hybridMultilevel"/>
    <w:tmpl w:val="69007B4A"/>
    <w:lvl w:ilvl="0" w:tplc="2834A2D6">
      <w:start w:val="1"/>
      <w:numFmt w:val="decimal"/>
      <w:lvlText w:val="%1."/>
      <w:lvlJc w:val="left"/>
      <w:pPr>
        <w:ind w:left="969" w:hanging="360"/>
      </w:pPr>
      <w:rPr>
        <w:rFonts w:hint="default"/>
      </w:r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num w:numId="1" w16cid:durableId="345405542">
    <w:abstractNumId w:val="2"/>
  </w:num>
  <w:num w:numId="2" w16cid:durableId="2045127972">
    <w:abstractNumId w:val="3"/>
  </w:num>
  <w:num w:numId="3" w16cid:durableId="1022125014">
    <w:abstractNumId w:val="4"/>
  </w:num>
  <w:num w:numId="4" w16cid:durableId="1867523083">
    <w:abstractNumId w:val="0"/>
  </w:num>
  <w:num w:numId="5" w16cid:durableId="1673608827">
    <w:abstractNumId w:val="1"/>
  </w:num>
  <w:num w:numId="6" w16cid:durableId="1204715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4F"/>
    <w:rsid w:val="00000704"/>
    <w:rsid w:val="00000D56"/>
    <w:rsid w:val="00000F48"/>
    <w:rsid w:val="000012CE"/>
    <w:rsid w:val="00003B34"/>
    <w:rsid w:val="000059CF"/>
    <w:rsid w:val="0000777C"/>
    <w:rsid w:val="0001592F"/>
    <w:rsid w:val="00015C25"/>
    <w:rsid w:val="00021DDC"/>
    <w:rsid w:val="00022668"/>
    <w:rsid w:val="00023F45"/>
    <w:rsid w:val="000245C6"/>
    <w:rsid w:val="00025FA3"/>
    <w:rsid w:val="000271C6"/>
    <w:rsid w:val="00030C8A"/>
    <w:rsid w:val="000429F3"/>
    <w:rsid w:val="000433BA"/>
    <w:rsid w:val="000444D5"/>
    <w:rsid w:val="00045426"/>
    <w:rsid w:val="00052DC5"/>
    <w:rsid w:val="00053912"/>
    <w:rsid w:val="0005477E"/>
    <w:rsid w:val="00057114"/>
    <w:rsid w:val="00057537"/>
    <w:rsid w:val="000646B8"/>
    <w:rsid w:val="0006654C"/>
    <w:rsid w:val="00066A02"/>
    <w:rsid w:val="000710A1"/>
    <w:rsid w:val="0007276D"/>
    <w:rsid w:val="00072847"/>
    <w:rsid w:val="00077FF2"/>
    <w:rsid w:val="0008077C"/>
    <w:rsid w:val="00080D4D"/>
    <w:rsid w:val="000811D4"/>
    <w:rsid w:val="0008507A"/>
    <w:rsid w:val="00085B33"/>
    <w:rsid w:val="00085B79"/>
    <w:rsid w:val="00086243"/>
    <w:rsid w:val="0009082F"/>
    <w:rsid w:val="00090DCB"/>
    <w:rsid w:val="00092C7A"/>
    <w:rsid w:val="00092CE8"/>
    <w:rsid w:val="0009392E"/>
    <w:rsid w:val="00096DC0"/>
    <w:rsid w:val="000970DB"/>
    <w:rsid w:val="00097EF2"/>
    <w:rsid w:val="000A3C85"/>
    <w:rsid w:val="000A44F1"/>
    <w:rsid w:val="000A4C0E"/>
    <w:rsid w:val="000B05E4"/>
    <w:rsid w:val="000B08CB"/>
    <w:rsid w:val="000B1902"/>
    <w:rsid w:val="000B3247"/>
    <w:rsid w:val="000B424B"/>
    <w:rsid w:val="000B608B"/>
    <w:rsid w:val="000B65B5"/>
    <w:rsid w:val="000C0E08"/>
    <w:rsid w:val="000C1CE7"/>
    <w:rsid w:val="000C27AF"/>
    <w:rsid w:val="000C3EB5"/>
    <w:rsid w:val="000C4BA9"/>
    <w:rsid w:val="000C6F7F"/>
    <w:rsid w:val="000D2293"/>
    <w:rsid w:val="000D2417"/>
    <w:rsid w:val="000D2514"/>
    <w:rsid w:val="000D7626"/>
    <w:rsid w:val="000E04A5"/>
    <w:rsid w:val="000E057A"/>
    <w:rsid w:val="000E121B"/>
    <w:rsid w:val="000E1ED6"/>
    <w:rsid w:val="000E39B2"/>
    <w:rsid w:val="000E6B72"/>
    <w:rsid w:val="000F17E6"/>
    <w:rsid w:val="000F2725"/>
    <w:rsid w:val="000F6153"/>
    <w:rsid w:val="000F6275"/>
    <w:rsid w:val="00101C41"/>
    <w:rsid w:val="00101FEE"/>
    <w:rsid w:val="001026A6"/>
    <w:rsid w:val="001050BA"/>
    <w:rsid w:val="00105626"/>
    <w:rsid w:val="001067F4"/>
    <w:rsid w:val="0010681C"/>
    <w:rsid w:val="00106BB7"/>
    <w:rsid w:val="001070E4"/>
    <w:rsid w:val="001102D1"/>
    <w:rsid w:val="00110CA0"/>
    <w:rsid w:val="0011279E"/>
    <w:rsid w:val="00114C87"/>
    <w:rsid w:val="00114D95"/>
    <w:rsid w:val="00115544"/>
    <w:rsid w:val="00115CD8"/>
    <w:rsid w:val="00116160"/>
    <w:rsid w:val="00116194"/>
    <w:rsid w:val="001179B3"/>
    <w:rsid w:val="001179DA"/>
    <w:rsid w:val="001209C4"/>
    <w:rsid w:val="0012311F"/>
    <w:rsid w:val="00125B33"/>
    <w:rsid w:val="00127FC3"/>
    <w:rsid w:val="00131A90"/>
    <w:rsid w:val="001344A9"/>
    <w:rsid w:val="001364AD"/>
    <w:rsid w:val="00136D1A"/>
    <w:rsid w:val="00136ED4"/>
    <w:rsid w:val="0014027C"/>
    <w:rsid w:val="00141C34"/>
    <w:rsid w:val="00147652"/>
    <w:rsid w:val="00157601"/>
    <w:rsid w:val="0016003D"/>
    <w:rsid w:val="0016052E"/>
    <w:rsid w:val="001612D3"/>
    <w:rsid w:val="00161648"/>
    <w:rsid w:val="00161DEA"/>
    <w:rsid w:val="00163802"/>
    <w:rsid w:val="00163E54"/>
    <w:rsid w:val="00165179"/>
    <w:rsid w:val="001730E4"/>
    <w:rsid w:val="001732C0"/>
    <w:rsid w:val="00173BB9"/>
    <w:rsid w:val="00173F3E"/>
    <w:rsid w:val="00174FD7"/>
    <w:rsid w:val="00175C79"/>
    <w:rsid w:val="00177841"/>
    <w:rsid w:val="00177E76"/>
    <w:rsid w:val="0018029F"/>
    <w:rsid w:val="0018131D"/>
    <w:rsid w:val="0018453E"/>
    <w:rsid w:val="00185A7E"/>
    <w:rsid w:val="00187F2A"/>
    <w:rsid w:val="0019017F"/>
    <w:rsid w:val="001916C0"/>
    <w:rsid w:val="00192CCB"/>
    <w:rsid w:val="00194C60"/>
    <w:rsid w:val="001974AE"/>
    <w:rsid w:val="00197B2C"/>
    <w:rsid w:val="00197B58"/>
    <w:rsid w:val="001A0137"/>
    <w:rsid w:val="001A1096"/>
    <w:rsid w:val="001A2417"/>
    <w:rsid w:val="001A3B4B"/>
    <w:rsid w:val="001A43B1"/>
    <w:rsid w:val="001B0111"/>
    <w:rsid w:val="001B1C74"/>
    <w:rsid w:val="001B4684"/>
    <w:rsid w:val="001B4B26"/>
    <w:rsid w:val="001B5A76"/>
    <w:rsid w:val="001B5B12"/>
    <w:rsid w:val="001B66BD"/>
    <w:rsid w:val="001C041D"/>
    <w:rsid w:val="001C1CA9"/>
    <w:rsid w:val="001C384F"/>
    <w:rsid w:val="001C47E8"/>
    <w:rsid w:val="001C57A3"/>
    <w:rsid w:val="001D398B"/>
    <w:rsid w:val="001D3F49"/>
    <w:rsid w:val="001D4BBA"/>
    <w:rsid w:val="001D5F63"/>
    <w:rsid w:val="001D67AE"/>
    <w:rsid w:val="001E0152"/>
    <w:rsid w:val="001E1DE4"/>
    <w:rsid w:val="001E2FAA"/>
    <w:rsid w:val="001E4593"/>
    <w:rsid w:val="001E6055"/>
    <w:rsid w:val="001E6EAF"/>
    <w:rsid w:val="001E776C"/>
    <w:rsid w:val="001F491C"/>
    <w:rsid w:val="001F4AD6"/>
    <w:rsid w:val="001F5B06"/>
    <w:rsid w:val="001F7B6E"/>
    <w:rsid w:val="00201D88"/>
    <w:rsid w:val="00202199"/>
    <w:rsid w:val="00202BE4"/>
    <w:rsid w:val="002040FF"/>
    <w:rsid w:val="002047AD"/>
    <w:rsid w:val="00206560"/>
    <w:rsid w:val="00206D86"/>
    <w:rsid w:val="002070BD"/>
    <w:rsid w:val="0020798F"/>
    <w:rsid w:val="00207AF4"/>
    <w:rsid w:val="0021198B"/>
    <w:rsid w:val="00212091"/>
    <w:rsid w:val="002138CF"/>
    <w:rsid w:val="00213DCC"/>
    <w:rsid w:val="00216238"/>
    <w:rsid w:val="0021661E"/>
    <w:rsid w:val="00221296"/>
    <w:rsid w:val="0022162B"/>
    <w:rsid w:val="002219B8"/>
    <w:rsid w:val="00224EA8"/>
    <w:rsid w:val="002255E4"/>
    <w:rsid w:val="00227133"/>
    <w:rsid w:val="00227136"/>
    <w:rsid w:val="0023235F"/>
    <w:rsid w:val="002370C8"/>
    <w:rsid w:val="002371CA"/>
    <w:rsid w:val="00237470"/>
    <w:rsid w:val="002403F9"/>
    <w:rsid w:val="0024209D"/>
    <w:rsid w:val="00247C01"/>
    <w:rsid w:val="00253CF1"/>
    <w:rsid w:val="00256D1D"/>
    <w:rsid w:val="00256E4D"/>
    <w:rsid w:val="0025719D"/>
    <w:rsid w:val="00257A3E"/>
    <w:rsid w:val="00260B16"/>
    <w:rsid w:val="00260B47"/>
    <w:rsid w:val="00261915"/>
    <w:rsid w:val="0026354B"/>
    <w:rsid w:val="00265237"/>
    <w:rsid w:val="00266FE2"/>
    <w:rsid w:val="00267743"/>
    <w:rsid w:val="002701BB"/>
    <w:rsid w:val="002701E7"/>
    <w:rsid w:val="002727D2"/>
    <w:rsid w:val="002733DF"/>
    <w:rsid w:val="00273667"/>
    <w:rsid w:val="00276D7F"/>
    <w:rsid w:val="002813AB"/>
    <w:rsid w:val="00281447"/>
    <w:rsid w:val="002827B7"/>
    <w:rsid w:val="00284206"/>
    <w:rsid w:val="00284BAC"/>
    <w:rsid w:val="002867F7"/>
    <w:rsid w:val="00286D32"/>
    <w:rsid w:val="00290A3B"/>
    <w:rsid w:val="00291B87"/>
    <w:rsid w:val="0029218B"/>
    <w:rsid w:val="00293F65"/>
    <w:rsid w:val="0029480E"/>
    <w:rsid w:val="0029692E"/>
    <w:rsid w:val="002A027E"/>
    <w:rsid w:val="002A2F0B"/>
    <w:rsid w:val="002A3BBC"/>
    <w:rsid w:val="002A40DB"/>
    <w:rsid w:val="002A600C"/>
    <w:rsid w:val="002A751F"/>
    <w:rsid w:val="002A7ACF"/>
    <w:rsid w:val="002B0109"/>
    <w:rsid w:val="002B237F"/>
    <w:rsid w:val="002B3B35"/>
    <w:rsid w:val="002B48B9"/>
    <w:rsid w:val="002B6B16"/>
    <w:rsid w:val="002C036D"/>
    <w:rsid w:val="002C0CB3"/>
    <w:rsid w:val="002C1FCB"/>
    <w:rsid w:val="002C6200"/>
    <w:rsid w:val="002C7344"/>
    <w:rsid w:val="002C7ABE"/>
    <w:rsid w:val="002D364C"/>
    <w:rsid w:val="002D4B66"/>
    <w:rsid w:val="002D7F34"/>
    <w:rsid w:val="002E67CA"/>
    <w:rsid w:val="002E711B"/>
    <w:rsid w:val="002E73AA"/>
    <w:rsid w:val="002F07F1"/>
    <w:rsid w:val="002F119F"/>
    <w:rsid w:val="002F1340"/>
    <w:rsid w:val="002F187F"/>
    <w:rsid w:val="002F1C8D"/>
    <w:rsid w:val="002F241A"/>
    <w:rsid w:val="002F2B09"/>
    <w:rsid w:val="002F4D3B"/>
    <w:rsid w:val="002F5658"/>
    <w:rsid w:val="0030152E"/>
    <w:rsid w:val="003035F7"/>
    <w:rsid w:val="003062A1"/>
    <w:rsid w:val="003065A4"/>
    <w:rsid w:val="00306672"/>
    <w:rsid w:val="0030685B"/>
    <w:rsid w:val="00310DF4"/>
    <w:rsid w:val="003116DB"/>
    <w:rsid w:val="00312331"/>
    <w:rsid w:val="00312392"/>
    <w:rsid w:val="00313602"/>
    <w:rsid w:val="00313CFB"/>
    <w:rsid w:val="003144F5"/>
    <w:rsid w:val="00317C08"/>
    <w:rsid w:val="00317E17"/>
    <w:rsid w:val="00321321"/>
    <w:rsid w:val="0032490A"/>
    <w:rsid w:val="00324CA8"/>
    <w:rsid w:val="003253F3"/>
    <w:rsid w:val="0032636F"/>
    <w:rsid w:val="003273E9"/>
    <w:rsid w:val="00332392"/>
    <w:rsid w:val="00332C7C"/>
    <w:rsid w:val="003334EF"/>
    <w:rsid w:val="003357B9"/>
    <w:rsid w:val="0034099A"/>
    <w:rsid w:val="003423AD"/>
    <w:rsid w:val="003437BA"/>
    <w:rsid w:val="003438E2"/>
    <w:rsid w:val="00346D92"/>
    <w:rsid w:val="00346F5D"/>
    <w:rsid w:val="00346F82"/>
    <w:rsid w:val="00351A2D"/>
    <w:rsid w:val="003529E1"/>
    <w:rsid w:val="0035472B"/>
    <w:rsid w:val="0035534F"/>
    <w:rsid w:val="00356B23"/>
    <w:rsid w:val="003610A9"/>
    <w:rsid w:val="00361AEE"/>
    <w:rsid w:val="0036634F"/>
    <w:rsid w:val="0037026C"/>
    <w:rsid w:val="003743D3"/>
    <w:rsid w:val="00374C34"/>
    <w:rsid w:val="00374D8F"/>
    <w:rsid w:val="00375DBE"/>
    <w:rsid w:val="003761FB"/>
    <w:rsid w:val="00376C55"/>
    <w:rsid w:val="00377D97"/>
    <w:rsid w:val="003806E5"/>
    <w:rsid w:val="00383474"/>
    <w:rsid w:val="00385B45"/>
    <w:rsid w:val="003863F1"/>
    <w:rsid w:val="003915DA"/>
    <w:rsid w:val="00391CBA"/>
    <w:rsid w:val="00392B02"/>
    <w:rsid w:val="003971AC"/>
    <w:rsid w:val="003974B3"/>
    <w:rsid w:val="003A01D8"/>
    <w:rsid w:val="003A141D"/>
    <w:rsid w:val="003A220D"/>
    <w:rsid w:val="003A4996"/>
    <w:rsid w:val="003A4E41"/>
    <w:rsid w:val="003A7437"/>
    <w:rsid w:val="003A75BA"/>
    <w:rsid w:val="003A7DCB"/>
    <w:rsid w:val="003B022E"/>
    <w:rsid w:val="003B0E84"/>
    <w:rsid w:val="003B21EF"/>
    <w:rsid w:val="003B4328"/>
    <w:rsid w:val="003B6AB4"/>
    <w:rsid w:val="003B752E"/>
    <w:rsid w:val="003C1366"/>
    <w:rsid w:val="003C30B4"/>
    <w:rsid w:val="003C36B8"/>
    <w:rsid w:val="003C3904"/>
    <w:rsid w:val="003C41D1"/>
    <w:rsid w:val="003C5D0B"/>
    <w:rsid w:val="003C7BEB"/>
    <w:rsid w:val="003D3DB7"/>
    <w:rsid w:val="003D5709"/>
    <w:rsid w:val="003D5922"/>
    <w:rsid w:val="003D71BF"/>
    <w:rsid w:val="003E0487"/>
    <w:rsid w:val="003E5570"/>
    <w:rsid w:val="003E6739"/>
    <w:rsid w:val="003F1409"/>
    <w:rsid w:val="003F1AAE"/>
    <w:rsid w:val="003F6AC7"/>
    <w:rsid w:val="003F6BB0"/>
    <w:rsid w:val="00400695"/>
    <w:rsid w:val="0040101A"/>
    <w:rsid w:val="00403E4E"/>
    <w:rsid w:val="00407D59"/>
    <w:rsid w:val="0041114F"/>
    <w:rsid w:val="004143AF"/>
    <w:rsid w:val="00414C35"/>
    <w:rsid w:val="0042176A"/>
    <w:rsid w:val="004228D3"/>
    <w:rsid w:val="00425B83"/>
    <w:rsid w:val="00426F16"/>
    <w:rsid w:val="00427BA2"/>
    <w:rsid w:val="00432ACB"/>
    <w:rsid w:val="004338BC"/>
    <w:rsid w:val="00433D70"/>
    <w:rsid w:val="00434B44"/>
    <w:rsid w:val="00434C88"/>
    <w:rsid w:val="00435898"/>
    <w:rsid w:val="004378E8"/>
    <w:rsid w:val="004400F2"/>
    <w:rsid w:val="0044025D"/>
    <w:rsid w:val="00444D41"/>
    <w:rsid w:val="00446188"/>
    <w:rsid w:val="004461EF"/>
    <w:rsid w:val="0044762C"/>
    <w:rsid w:val="00447700"/>
    <w:rsid w:val="00447B80"/>
    <w:rsid w:val="0045004B"/>
    <w:rsid w:val="0045058D"/>
    <w:rsid w:val="00450FFE"/>
    <w:rsid w:val="00451222"/>
    <w:rsid w:val="004552B1"/>
    <w:rsid w:val="00455A26"/>
    <w:rsid w:val="00456B93"/>
    <w:rsid w:val="00457A6B"/>
    <w:rsid w:val="00460C7F"/>
    <w:rsid w:val="00462A10"/>
    <w:rsid w:val="004631F2"/>
    <w:rsid w:val="0046370C"/>
    <w:rsid w:val="00463947"/>
    <w:rsid w:val="00465945"/>
    <w:rsid w:val="00466AAB"/>
    <w:rsid w:val="00470614"/>
    <w:rsid w:val="00470C85"/>
    <w:rsid w:val="00473017"/>
    <w:rsid w:val="004741C8"/>
    <w:rsid w:val="00474B2D"/>
    <w:rsid w:val="00477FCE"/>
    <w:rsid w:val="004804C5"/>
    <w:rsid w:val="00480A88"/>
    <w:rsid w:val="00481D95"/>
    <w:rsid w:val="00482686"/>
    <w:rsid w:val="0048371D"/>
    <w:rsid w:val="00483C39"/>
    <w:rsid w:val="00485272"/>
    <w:rsid w:val="00485295"/>
    <w:rsid w:val="004876B3"/>
    <w:rsid w:val="00490C0B"/>
    <w:rsid w:val="00491C7C"/>
    <w:rsid w:val="0049206C"/>
    <w:rsid w:val="0049273C"/>
    <w:rsid w:val="00492CDA"/>
    <w:rsid w:val="004A014F"/>
    <w:rsid w:val="004A0C29"/>
    <w:rsid w:val="004A1F1F"/>
    <w:rsid w:val="004A4D4F"/>
    <w:rsid w:val="004B0036"/>
    <w:rsid w:val="004B046E"/>
    <w:rsid w:val="004B0886"/>
    <w:rsid w:val="004B09F3"/>
    <w:rsid w:val="004B0D9C"/>
    <w:rsid w:val="004B117C"/>
    <w:rsid w:val="004B232B"/>
    <w:rsid w:val="004B25A3"/>
    <w:rsid w:val="004B27E0"/>
    <w:rsid w:val="004B2CEB"/>
    <w:rsid w:val="004B7FDF"/>
    <w:rsid w:val="004C011F"/>
    <w:rsid w:val="004C0C99"/>
    <w:rsid w:val="004C0FDB"/>
    <w:rsid w:val="004C1E0A"/>
    <w:rsid w:val="004C1FDA"/>
    <w:rsid w:val="004C4B92"/>
    <w:rsid w:val="004C7533"/>
    <w:rsid w:val="004D002D"/>
    <w:rsid w:val="004D1FD4"/>
    <w:rsid w:val="004D2B0F"/>
    <w:rsid w:val="004D33AE"/>
    <w:rsid w:val="004D3A2E"/>
    <w:rsid w:val="004D3F9A"/>
    <w:rsid w:val="004D4603"/>
    <w:rsid w:val="004D49D7"/>
    <w:rsid w:val="004E2FFE"/>
    <w:rsid w:val="004E34EB"/>
    <w:rsid w:val="004E3C82"/>
    <w:rsid w:val="004E3E85"/>
    <w:rsid w:val="004E4EFD"/>
    <w:rsid w:val="004E6F26"/>
    <w:rsid w:val="004E7561"/>
    <w:rsid w:val="004F0314"/>
    <w:rsid w:val="004F0698"/>
    <w:rsid w:val="004F1BA4"/>
    <w:rsid w:val="004F1FD3"/>
    <w:rsid w:val="004F1FE5"/>
    <w:rsid w:val="004F3A23"/>
    <w:rsid w:val="004F3E63"/>
    <w:rsid w:val="004F5A87"/>
    <w:rsid w:val="004F65C4"/>
    <w:rsid w:val="004F6BE3"/>
    <w:rsid w:val="004F78A5"/>
    <w:rsid w:val="005003FD"/>
    <w:rsid w:val="00505FC0"/>
    <w:rsid w:val="00507266"/>
    <w:rsid w:val="0050743B"/>
    <w:rsid w:val="0050794A"/>
    <w:rsid w:val="00507C31"/>
    <w:rsid w:val="00510207"/>
    <w:rsid w:val="0051056B"/>
    <w:rsid w:val="005118A7"/>
    <w:rsid w:val="00512302"/>
    <w:rsid w:val="005147AA"/>
    <w:rsid w:val="00514EDF"/>
    <w:rsid w:val="00516F98"/>
    <w:rsid w:val="005172AA"/>
    <w:rsid w:val="00517D25"/>
    <w:rsid w:val="00520211"/>
    <w:rsid w:val="00520404"/>
    <w:rsid w:val="00522192"/>
    <w:rsid w:val="00523130"/>
    <w:rsid w:val="00525D43"/>
    <w:rsid w:val="00526061"/>
    <w:rsid w:val="005266C6"/>
    <w:rsid w:val="00526709"/>
    <w:rsid w:val="0052673E"/>
    <w:rsid w:val="005270D0"/>
    <w:rsid w:val="0052713F"/>
    <w:rsid w:val="00531BB8"/>
    <w:rsid w:val="00532C54"/>
    <w:rsid w:val="00532EC6"/>
    <w:rsid w:val="0053341F"/>
    <w:rsid w:val="00533F1C"/>
    <w:rsid w:val="00534A84"/>
    <w:rsid w:val="00534A8C"/>
    <w:rsid w:val="00535605"/>
    <w:rsid w:val="005360B0"/>
    <w:rsid w:val="0053654C"/>
    <w:rsid w:val="0053695A"/>
    <w:rsid w:val="00536F17"/>
    <w:rsid w:val="00537694"/>
    <w:rsid w:val="005407DC"/>
    <w:rsid w:val="00541A53"/>
    <w:rsid w:val="00541FBC"/>
    <w:rsid w:val="005421A1"/>
    <w:rsid w:val="005438A0"/>
    <w:rsid w:val="00545B8B"/>
    <w:rsid w:val="005474C8"/>
    <w:rsid w:val="0055035E"/>
    <w:rsid w:val="00551C8D"/>
    <w:rsid w:val="00552D8D"/>
    <w:rsid w:val="005538DE"/>
    <w:rsid w:val="00553E09"/>
    <w:rsid w:val="00557C09"/>
    <w:rsid w:val="00561001"/>
    <w:rsid w:val="00561016"/>
    <w:rsid w:val="005611C4"/>
    <w:rsid w:val="00562927"/>
    <w:rsid w:val="00562A99"/>
    <w:rsid w:val="00562FE7"/>
    <w:rsid w:val="00563E8A"/>
    <w:rsid w:val="005641A0"/>
    <w:rsid w:val="00564414"/>
    <w:rsid w:val="00565EDC"/>
    <w:rsid w:val="0056605A"/>
    <w:rsid w:val="00566F04"/>
    <w:rsid w:val="00567EA5"/>
    <w:rsid w:val="0057083A"/>
    <w:rsid w:val="00570F9C"/>
    <w:rsid w:val="0057100F"/>
    <w:rsid w:val="00572F69"/>
    <w:rsid w:val="00577A90"/>
    <w:rsid w:val="00577AF0"/>
    <w:rsid w:val="005800F0"/>
    <w:rsid w:val="005801CD"/>
    <w:rsid w:val="00580DC5"/>
    <w:rsid w:val="00581826"/>
    <w:rsid w:val="00581F92"/>
    <w:rsid w:val="00582A6D"/>
    <w:rsid w:val="00583748"/>
    <w:rsid w:val="0058495A"/>
    <w:rsid w:val="00584B6D"/>
    <w:rsid w:val="00584BC9"/>
    <w:rsid w:val="005853BE"/>
    <w:rsid w:val="0059243B"/>
    <w:rsid w:val="005924B3"/>
    <w:rsid w:val="005924CB"/>
    <w:rsid w:val="00592E44"/>
    <w:rsid w:val="00593C47"/>
    <w:rsid w:val="00594661"/>
    <w:rsid w:val="00594CE3"/>
    <w:rsid w:val="00597A1F"/>
    <w:rsid w:val="005A0461"/>
    <w:rsid w:val="005A0704"/>
    <w:rsid w:val="005A147F"/>
    <w:rsid w:val="005A1C0D"/>
    <w:rsid w:val="005A2C3C"/>
    <w:rsid w:val="005A4974"/>
    <w:rsid w:val="005A5E19"/>
    <w:rsid w:val="005A6A77"/>
    <w:rsid w:val="005A77D0"/>
    <w:rsid w:val="005B086A"/>
    <w:rsid w:val="005B0A01"/>
    <w:rsid w:val="005B0FD8"/>
    <w:rsid w:val="005B1C6D"/>
    <w:rsid w:val="005B2224"/>
    <w:rsid w:val="005B24F6"/>
    <w:rsid w:val="005B440F"/>
    <w:rsid w:val="005B5FEF"/>
    <w:rsid w:val="005B70CD"/>
    <w:rsid w:val="005C1F54"/>
    <w:rsid w:val="005C4149"/>
    <w:rsid w:val="005C65D8"/>
    <w:rsid w:val="005C7BFE"/>
    <w:rsid w:val="005D3ECF"/>
    <w:rsid w:val="005D4A0E"/>
    <w:rsid w:val="005D7D36"/>
    <w:rsid w:val="005E0867"/>
    <w:rsid w:val="005E15C9"/>
    <w:rsid w:val="005E243C"/>
    <w:rsid w:val="005E34FB"/>
    <w:rsid w:val="005E55BF"/>
    <w:rsid w:val="005E61F4"/>
    <w:rsid w:val="005E7E03"/>
    <w:rsid w:val="005F11DE"/>
    <w:rsid w:val="005F18F7"/>
    <w:rsid w:val="005F1C50"/>
    <w:rsid w:val="005F286A"/>
    <w:rsid w:val="005F3F6E"/>
    <w:rsid w:val="005F40FA"/>
    <w:rsid w:val="00601DC5"/>
    <w:rsid w:val="00603533"/>
    <w:rsid w:val="006039B6"/>
    <w:rsid w:val="006048B4"/>
    <w:rsid w:val="00604B85"/>
    <w:rsid w:val="0060567A"/>
    <w:rsid w:val="00605722"/>
    <w:rsid w:val="006061E5"/>
    <w:rsid w:val="0060626B"/>
    <w:rsid w:val="00606BAD"/>
    <w:rsid w:val="00607CE5"/>
    <w:rsid w:val="00611616"/>
    <w:rsid w:val="00611ED5"/>
    <w:rsid w:val="00615897"/>
    <w:rsid w:val="00615C68"/>
    <w:rsid w:val="0061610B"/>
    <w:rsid w:val="00616908"/>
    <w:rsid w:val="00616FC6"/>
    <w:rsid w:val="00617A9A"/>
    <w:rsid w:val="00617DA7"/>
    <w:rsid w:val="00617F6E"/>
    <w:rsid w:val="00624271"/>
    <w:rsid w:val="006245B1"/>
    <w:rsid w:val="0062639D"/>
    <w:rsid w:val="00626AD2"/>
    <w:rsid w:val="00627003"/>
    <w:rsid w:val="006302AB"/>
    <w:rsid w:val="00632C60"/>
    <w:rsid w:val="0063569C"/>
    <w:rsid w:val="0063573B"/>
    <w:rsid w:val="006403CA"/>
    <w:rsid w:val="0064121C"/>
    <w:rsid w:val="00641AD0"/>
    <w:rsid w:val="006429F5"/>
    <w:rsid w:val="00642A7A"/>
    <w:rsid w:val="00644884"/>
    <w:rsid w:val="006457C9"/>
    <w:rsid w:val="00645A41"/>
    <w:rsid w:val="0064627C"/>
    <w:rsid w:val="00647DEF"/>
    <w:rsid w:val="00651782"/>
    <w:rsid w:val="00655619"/>
    <w:rsid w:val="006572B9"/>
    <w:rsid w:val="00657C7C"/>
    <w:rsid w:val="0066002D"/>
    <w:rsid w:val="00663689"/>
    <w:rsid w:val="00663FDE"/>
    <w:rsid w:val="00664058"/>
    <w:rsid w:val="006667F9"/>
    <w:rsid w:val="00666E91"/>
    <w:rsid w:val="00671689"/>
    <w:rsid w:val="00673AA8"/>
    <w:rsid w:val="00676FCE"/>
    <w:rsid w:val="00677166"/>
    <w:rsid w:val="006815E0"/>
    <w:rsid w:val="00681DE9"/>
    <w:rsid w:val="0068282E"/>
    <w:rsid w:val="00685605"/>
    <w:rsid w:val="00685FDF"/>
    <w:rsid w:val="00687626"/>
    <w:rsid w:val="00690E2F"/>
    <w:rsid w:val="00690EB4"/>
    <w:rsid w:val="006922BF"/>
    <w:rsid w:val="00692EBF"/>
    <w:rsid w:val="0069313D"/>
    <w:rsid w:val="00694F2E"/>
    <w:rsid w:val="006969D7"/>
    <w:rsid w:val="00697C43"/>
    <w:rsid w:val="006A53CC"/>
    <w:rsid w:val="006B2FB9"/>
    <w:rsid w:val="006B59DE"/>
    <w:rsid w:val="006B5B0B"/>
    <w:rsid w:val="006B5E09"/>
    <w:rsid w:val="006B6662"/>
    <w:rsid w:val="006B78B1"/>
    <w:rsid w:val="006C0BF5"/>
    <w:rsid w:val="006C213F"/>
    <w:rsid w:val="006C4275"/>
    <w:rsid w:val="006C44B4"/>
    <w:rsid w:val="006C4709"/>
    <w:rsid w:val="006C488A"/>
    <w:rsid w:val="006C5AD4"/>
    <w:rsid w:val="006C665E"/>
    <w:rsid w:val="006C67D7"/>
    <w:rsid w:val="006C6BF6"/>
    <w:rsid w:val="006C72CD"/>
    <w:rsid w:val="006C76B8"/>
    <w:rsid w:val="006C7E80"/>
    <w:rsid w:val="006C7EE9"/>
    <w:rsid w:val="006C7FAF"/>
    <w:rsid w:val="006D0802"/>
    <w:rsid w:val="006D46C0"/>
    <w:rsid w:val="006D52DF"/>
    <w:rsid w:val="006D549E"/>
    <w:rsid w:val="006D66B1"/>
    <w:rsid w:val="006E1DB0"/>
    <w:rsid w:val="006E2F2F"/>
    <w:rsid w:val="006E498D"/>
    <w:rsid w:val="006E4E1C"/>
    <w:rsid w:val="006E537F"/>
    <w:rsid w:val="006E7071"/>
    <w:rsid w:val="006E73E3"/>
    <w:rsid w:val="006F27D0"/>
    <w:rsid w:val="006F5165"/>
    <w:rsid w:val="006F52FB"/>
    <w:rsid w:val="006F53D9"/>
    <w:rsid w:val="006F69CB"/>
    <w:rsid w:val="0070025C"/>
    <w:rsid w:val="00701011"/>
    <w:rsid w:val="0070172E"/>
    <w:rsid w:val="00702283"/>
    <w:rsid w:val="007026E8"/>
    <w:rsid w:val="0070308B"/>
    <w:rsid w:val="00703626"/>
    <w:rsid w:val="00705CBF"/>
    <w:rsid w:val="00706417"/>
    <w:rsid w:val="00710A88"/>
    <w:rsid w:val="0071261B"/>
    <w:rsid w:val="007129A2"/>
    <w:rsid w:val="00713512"/>
    <w:rsid w:val="007164B9"/>
    <w:rsid w:val="00716902"/>
    <w:rsid w:val="00716A9A"/>
    <w:rsid w:val="00716CD8"/>
    <w:rsid w:val="00717438"/>
    <w:rsid w:val="007174CD"/>
    <w:rsid w:val="00717A47"/>
    <w:rsid w:val="00717D63"/>
    <w:rsid w:val="00720994"/>
    <w:rsid w:val="00725419"/>
    <w:rsid w:val="007258AE"/>
    <w:rsid w:val="00726C33"/>
    <w:rsid w:val="00730896"/>
    <w:rsid w:val="0073096A"/>
    <w:rsid w:val="00734570"/>
    <w:rsid w:val="00734A72"/>
    <w:rsid w:val="00737828"/>
    <w:rsid w:val="00740675"/>
    <w:rsid w:val="0074129B"/>
    <w:rsid w:val="007414D6"/>
    <w:rsid w:val="0074260E"/>
    <w:rsid w:val="0074299E"/>
    <w:rsid w:val="007455DC"/>
    <w:rsid w:val="00745BAA"/>
    <w:rsid w:val="0074684F"/>
    <w:rsid w:val="00753C4B"/>
    <w:rsid w:val="00755B3B"/>
    <w:rsid w:val="00755F31"/>
    <w:rsid w:val="00756F10"/>
    <w:rsid w:val="007607D7"/>
    <w:rsid w:val="00764546"/>
    <w:rsid w:val="007648B7"/>
    <w:rsid w:val="00764A90"/>
    <w:rsid w:val="00766A2A"/>
    <w:rsid w:val="00767BF7"/>
    <w:rsid w:val="007705F5"/>
    <w:rsid w:val="0077130F"/>
    <w:rsid w:val="00772F57"/>
    <w:rsid w:val="00773FE8"/>
    <w:rsid w:val="00774281"/>
    <w:rsid w:val="007821CC"/>
    <w:rsid w:val="00782B6F"/>
    <w:rsid w:val="00782D12"/>
    <w:rsid w:val="00783348"/>
    <w:rsid w:val="007855CB"/>
    <w:rsid w:val="00786B31"/>
    <w:rsid w:val="00787892"/>
    <w:rsid w:val="0079041E"/>
    <w:rsid w:val="00790580"/>
    <w:rsid w:val="007908E0"/>
    <w:rsid w:val="007909BB"/>
    <w:rsid w:val="007933B1"/>
    <w:rsid w:val="00795564"/>
    <w:rsid w:val="00795E8B"/>
    <w:rsid w:val="0079677C"/>
    <w:rsid w:val="00797226"/>
    <w:rsid w:val="007A3F91"/>
    <w:rsid w:val="007B1988"/>
    <w:rsid w:val="007B1D3F"/>
    <w:rsid w:val="007B4EA9"/>
    <w:rsid w:val="007B5D43"/>
    <w:rsid w:val="007B7DE2"/>
    <w:rsid w:val="007C3620"/>
    <w:rsid w:val="007C6506"/>
    <w:rsid w:val="007C66BE"/>
    <w:rsid w:val="007C76F9"/>
    <w:rsid w:val="007D09BE"/>
    <w:rsid w:val="007D0C7D"/>
    <w:rsid w:val="007D26EC"/>
    <w:rsid w:val="007D4D10"/>
    <w:rsid w:val="007D7EC2"/>
    <w:rsid w:val="007E259D"/>
    <w:rsid w:val="007E2B83"/>
    <w:rsid w:val="007E2B9B"/>
    <w:rsid w:val="007E300E"/>
    <w:rsid w:val="007E3DB8"/>
    <w:rsid w:val="007E6ECD"/>
    <w:rsid w:val="007F3633"/>
    <w:rsid w:val="007F3D0E"/>
    <w:rsid w:val="007F4083"/>
    <w:rsid w:val="007F4543"/>
    <w:rsid w:val="007F5DCD"/>
    <w:rsid w:val="007F675D"/>
    <w:rsid w:val="0080060E"/>
    <w:rsid w:val="00800DED"/>
    <w:rsid w:val="0080540B"/>
    <w:rsid w:val="00805D29"/>
    <w:rsid w:val="00807735"/>
    <w:rsid w:val="008104A8"/>
    <w:rsid w:val="008109B0"/>
    <w:rsid w:val="0081246E"/>
    <w:rsid w:val="00812FC2"/>
    <w:rsid w:val="00813B84"/>
    <w:rsid w:val="00816439"/>
    <w:rsid w:val="00816C93"/>
    <w:rsid w:val="00817D8C"/>
    <w:rsid w:val="00820788"/>
    <w:rsid w:val="00820D33"/>
    <w:rsid w:val="00824E88"/>
    <w:rsid w:val="008258B3"/>
    <w:rsid w:val="008263D2"/>
    <w:rsid w:val="00826E3E"/>
    <w:rsid w:val="00831D0E"/>
    <w:rsid w:val="008322FB"/>
    <w:rsid w:val="008323CA"/>
    <w:rsid w:val="00832900"/>
    <w:rsid w:val="008345A1"/>
    <w:rsid w:val="00835C9F"/>
    <w:rsid w:val="00837B70"/>
    <w:rsid w:val="00840536"/>
    <w:rsid w:val="00841EB2"/>
    <w:rsid w:val="00841FE0"/>
    <w:rsid w:val="00842B3F"/>
    <w:rsid w:val="00842F29"/>
    <w:rsid w:val="008451B4"/>
    <w:rsid w:val="00845202"/>
    <w:rsid w:val="008469BA"/>
    <w:rsid w:val="00847AAE"/>
    <w:rsid w:val="008501C8"/>
    <w:rsid w:val="00850F65"/>
    <w:rsid w:val="00851AA8"/>
    <w:rsid w:val="00851D26"/>
    <w:rsid w:val="008603D4"/>
    <w:rsid w:val="00860936"/>
    <w:rsid w:val="00861D0E"/>
    <w:rsid w:val="008628B1"/>
    <w:rsid w:val="00862F7A"/>
    <w:rsid w:val="008631C2"/>
    <w:rsid w:val="008634D0"/>
    <w:rsid w:val="008644FA"/>
    <w:rsid w:val="00864D2B"/>
    <w:rsid w:val="00866091"/>
    <w:rsid w:val="00867AC9"/>
    <w:rsid w:val="008722BB"/>
    <w:rsid w:val="00872A66"/>
    <w:rsid w:val="00882667"/>
    <w:rsid w:val="008904B9"/>
    <w:rsid w:val="00890B31"/>
    <w:rsid w:val="008911B0"/>
    <w:rsid w:val="00891D23"/>
    <w:rsid w:val="00893057"/>
    <w:rsid w:val="00895188"/>
    <w:rsid w:val="00895C03"/>
    <w:rsid w:val="00896EBB"/>
    <w:rsid w:val="008973FC"/>
    <w:rsid w:val="008A11BC"/>
    <w:rsid w:val="008A431E"/>
    <w:rsid w:val="008A4C77"/>
    <w:rsid w:val="008A5018"/>
    <w:rsid w:val="008A5790"/>
    <w:rsid w:val="008A626E"/>
    <w:rsid w:val="008A78DC"/>
    <w:rsid w:val="008B1E30"/>
    <w:rsid w:val="008B2A1F"/>
    <w:rsid w:val="008B2B54"/>
    <w:rsid w:val="008B3AB8"/>
    <w:rsid w:val="008B3C5F"/>
    <w:rsid w:val="008B4FD8"/>
    <w:rsid w:val="008B6783"/>
    <w:rsid w:val="008C1209"/>
    <w:rsid w:val="008C18A8"/>
    <w:rsid w:val="008C2081"/>
    <w:rsid w:val="008C2404"/>
    <w:rsid w:val="008C25BE"/>
    <w:rsid w:val="008C77E6"/>
    <w:rsid w:val="008D1042"/>
    <w:rsid w:val="008D2C24"/>
    <w:rsid w:val="008D2F5D"/>
    <w:rsid w:val="008E2228"/>
    <w:rsid w:val="008E3059"/>
    <w:rsid w:val="008E3D47"/>
    <w:rsid w:val="008E5EEB"/>
    <w:rsid w:val="008E689B"/>
    <w:rsid w:val="008F0780"/>
    <w:rsid w:val="008F10C7"/>
    <w:rsid w:val="008F112C"/>
    <w:rsid w:val="008F25DD"/>
    <w:rsid w:val="008F3C64"/>
    <w:rsid w:val="008F496C"/>
    <w:rsid w:val="00903B01"/>
    <w:rsid w:val="009043CB"/>
    <w:rsid w:val="00905011"/>
    <w:rsid w:val="0090602B"/>
    <w:rsid w:val="00907C49"/>
    <w:rsid w:val="00907CE9"/>
    <w:rsid w:val="0091006E"/>
    <w:rsid w:val="009108AF"/>
    <w:rsid w:val="009126B4"/>
    <w:rsid w:val="00915AD6"/>
    <w:rsid w:val="00916EDF"/>
    <w:rsid w:val="00923936"/>
    <w:rsid w:val="00924F1F"/>
    <w:rsid w:val="0092543A"/>
    <w:rsid w:val="00927258"/>
    <w:rsid w:val="009277B1"/>
    <w:rsid w:val="00930C48"/>
    <w:rsid w:val="00931729"/>
    <w:rsid w:val="0093266D"/>
    <w:rsid w:val="009362CA"/>
    <w:rsid w:val="009365CC"/>
    <w:rsid w:val="009365FF"/>
    <w:rsid w:val="00936951"/>
    <w:rsid w:val="00937595"/>
    <w:rsid w:val="009406F4"/>
    <w:rsid w:val="009409DC"/>
    <w:rsid w:val="00941121"/>
    <w:rsid w:val="009413F8"/>
    <w:rsid w:val="009439F5"/>
    <w:rsid w:val="00944E54"/>
    <w:rsid w:val="00947A98"/>
    <w:rsid w:val="0095165B"/>
    <w:rsid w:val="00952723"/>
    <w:rsid w:val="0095279D"/>
    <w:rsid w:val="0095309F"/>
    <w:rsid w:val="009537A6"/>
    <w:rsid w:val="00954ED6"/>
    <w:rsid w:val="00963581"/>
    <w:rsid w:val="00963B48"/>
    <w:rsid w:val="0096550D"/>
    <w:rsid w:val="0096588E"/>
    <w:rsid w:val="009670CE"/>
    <w:rsid w:val="009702CE"/>
    <w:rsid w:val="00970CCD"/>
    <w:rsid w:val="00970F73"/>
    <w:rsid w:val="00972717"/>
    <w:rsid w:val="009734C4"/>
    <w:rsid w:val="00974B3E"/>
    <w:rsid w:val="00974D81"/>
    <w:rsid w:val="00976F98"/>
    <w:rsid w:val="009805DA"/>
    <w:rsid w:val="0098105F"/>
    <w:rsid w:val="00982DA0"/>
    <w:rsid w:val="00983CE7"/>
    <w:rsid w:val="0098436B"/>
    <w:rsid w:val="009859C4"/>
    <w:rsid w:val="00986188"/>
    <w:rsid w:val="00990239"/>
    <w:rsid w:val="00993CF5"/>
    <w:rsid w:val="00996A77"/>
    <w:rsid w:val="009A38B7"/>
    <w:rsid w:val="009A4CA2"/>
    <w:rsid w:val="009A5FEA"/>
    <w:rsid w:val="009A641C"/>
    <w:rsid w:val="009B03B6"/>
    <w:rsid w:val="009B14D3"/>
    <w:rsid w:val="009B256B"/>
    <w:rsid w:val="009B2BE1"/>
    <w:rsid w:val="009B3775"/>
    <w:rsid w:val="009B4609"/>
    <w:rsid w:val="009B6132"/>
    <w:rsid w:val="009B7F7A"/>
    <w:rsid w:val="009C111C"/>
    <w:rsid w:val="009C11E4"/>
    <w:rsid w:val="009C2D68"/>
    <w:rsid w:val="009C3C1E"/>
    <w:rsid w:val="009C5EAA"/>
    <w:rsid w:val="009C68B1"/>
    <w:rsid w:val="009C7D1E"/>
    <w:rsid w:val="009D3134"/>
    <w:rsid w:val="009D355F"/>
    <w:rsid w:val="009D3CD3"/>
    <w:rsid w:val="009D47CB"/>
    <w:rsid w:val="009D591D"/>
    <w:rsid w:val="009D5D68"/>
    <w:rsid w:val="009D7564"/>
    <w:rsid w:val="009D77A4"/>
    <w:rsid w:val="009E1AFC"/>
    <w:rsid w:val="009E23AF"/>
    <w:rsid w:val="009E31CF"/>
    <w:rsid w:val="009E3BDE"/>
    <w:rsid w:val="009E4695"/>
    <w:rsid w:val="009E6D51"/>
    <w:rsid w:val="009F1C68"/>
    <w:rsid w:val="009F4D88"/>
    <w:rsid w:val="009F5314"/>
    <w:rsid w:val="009F65B7"/>
    <w:rsid w:val="009F6B34"/>
    <w:rsid w:val="009F6C7B"/>
    <w:rsid w:val="009F7375"/>
    <w:rsid w:val="009F7813"/>
    <w:rsid w:val="00A00276"/>
    <w:rsid w:val="00A006A4"/>
    <w:rsid w:val="00A01062"/>
    <w:rsid w:val="00A0282B"/>
    <w:rsid w:val="00A02B1E"/>
    <w:rsid w:val="00A0330C"/>
    <w:rsid w:val="00A0429B"/>
    <w:rsid w:val="00A04DCC"/>
    <w:rsid w:val="00A053B3"/>
    <w:rsid w:val="00A065D0"/>
    <w:rsid w:val="00A10D41"/>
    <w:rsid w:val="00A12E08"/>
    <w:rsid w:val="00A135AF"/>
    <w:rsid w:val="00A14005"/>
    <w:rsid w:val="00A1478F"/>
    <w:rsid w:val="00A14BB1"/>
    <w:rsid w:val="00A168C0"/>
    <w:rsid w:val="00A20270"/>
    <w:rsid w:val="00A209C4"/>
    <w:rsid w:val="00A21A73"/>
    <w:rsid w:val="00A22A3F"/>
    <w:rsid w:val="00A23279"/>
    <w:rsid w:val="00A23EB4"/>
    <w:rsid w:val="00A2602B"/>
    <w:rsid w:val="00A27B10"/>
    <w:rsid w:val="00A3018A"/>
    <w:rsid w:val="00A318F2"/>
    <w:rsid w:val="00A325A6"/>
    <w:rsid w:val="00A3305C"/>
    <w:rsid w:val="00A34362"/>
    <w:rsid w:val="00A35E3C"/>
    <w:rsid w:val="00A3629D"/>
    <w:rsid w:val="00A364C2"/>
    <w:rsid w:val="00A3726B"/>
    <w:rsid w:val="00A374A0"/>
    <w:rsid w:val="00A45257"/>
    <w:rsid w:val="00A45453"/>
    <w:rsid w:val="00A46868"/>
    <w:rsid w:val="00A5335C"/>
    <w:rsid w:val="00A53971"/>
    <w:rsid w:val="00A558E1"/>
    <w:rsid w:val="00A56C2C"/>
    <w:rsid w:val="00A63789"/>
    <w:rsid w:val="00A64121"/>
    <w:rsid w:val="00A64C6A"/>
    <w:rsid w:val="00A65FC3"/>
    <w:rsid w:val="00A66A10"/>
    <w:rsid w:val="00A74885"/>
    <w:rsid w:val="00A754A3"/>
    <w:rsid w:val="00A764DE"/>
    <w:rsid w:val="00A76A67"/>
    <w:rsid w:val="00A772BB"/>
    <w:rsid w:val="00A77EC0"/>
    <w:rsid w:val="00A80139"/>
    <w:rsid w:val="00A823EC"/>
    <w:rsid w:val="00A825F5"/>
    <w:rsid w:val="00A83371"/>
    <w:rsid w:val="00A849E4"/>
    <w:rsid w:val="00A84C49"/>
    <w:rsid w:val="00A85556"/>
    <w:rsid w:val="00A87A04"/>
    <w:rsid w:val="00A92502"/>
    <w:rsid w:val="00A9423E"/>
    <w:rsid w:val="00A95FB4"/>
    <w:rsid w:val="00A973E6"/>
    <w:rsid w:val="00A9790D"/>
    <w:rsid w:val="00AA0037"/>
    <w:rsid w:val="00AA1C32"/>
    <w:rsid w:val="00AA3367"/>
    <w:rsid w:val="00AA44F0"/>
    <w:rsid w:val="00AA49CE"/>
    <w:rsid w:val="00AA5516"/>
    <w:rsid w:val="00AA5E34"/>
    <w:rsid w:val="00AA70D1"/>
    <w:rsid w:val="00AB032C"/>
    <w:rsid w:val="00AB1D41"/>
    <w:rsid w:val="00AB455E"/>
    <w:rsid w:val="00AB47D1"/>
    <w:rsid w:val="00AB6462"/>
    <w:rsid w:val="00AC3BF4"/>
    <w:rsid w:val="00AC3E26"/>
    <w:rsid w:val="00AC46E8"/>
    <w:rsid w:val="00AC5C92"/>
    <w:rsid w:val="00AC5FB5"/>
    <w:rsid w:val="00AC6C6C"/>
    <w:rsid w:val="00AC722C"/>
    <w:rsid w:val="00AD05FF"/>
    <w:rsid w:val="00AD083E"/>
    <w:rsid w:val="00AD251F"/>
    <w:rsid w:val="00AD29A8"/>
    <w:rsid w:val="00AD3432"/>
    <w:rsid w:val="00AD3761"/>
    <w:rsid w:val="00AD548D"/>
    <w:rsid w:val="00AD63F6"/>
    <w:rsid w:val="00AD7E85"/>
    <w:rsid w:val="00AE07CE"/>
    <w:rsid w:val="00AE1604"/>
    <w:rsid w:val="00AE1919"/>
    <w:rsid w:val="00AE308D"/>
    <w:rsid w:val="00AE45CF"/>
    <w:rsid w:val="00AE4B71"/>
    <w:rsid w:val="00AF09E7"/>
    <w:rsid w:val="00AF3C24"/>
    <w:rsid w:val="00AF6099"/>
    <w:rsid w:val="00B01A40"/>
    <w:rsid w:val="00B051FA"/>
    <w:rsid w:val="00B1165B"/>
    <w:rsid w:val="00B11C08"/>
    <w:rsid w:val="00B126D9"/>
    <w:rsid w:val="00B1390C"/>
    <w:rsid w:val="00B155D4"/>
    <w:rsid w:val="00B212FE"/>
    <w:rsid w:val="00B24718"/>
    <w:rsid w:val="00B25220"/>
    <w:rsid w:val="00B25B89"/>
    <w:rsid w:val="00B3006E"/>
    <w:rsid w:val="00B30514"/>
    <w:rsid w:val="00B30AAE"/>
    <w:rsid w:val="00B31424"/>
    <w:rsid w:val="00B32C03"/>
    <w:rsid w:val="00B32E06"/>
    <w:rsid w:val="00B32E5A"/>
    <w:rsid w:val="00B3407F"/>
    <w:rsid w:val="00B3608B"/>
    <w:rsid w:val="00B377F6"/>
    <w:rsid w:val="00B42465"/>
    <w:rsid w:val="00B42D1D"/>
    <w:rsid w:val="00B43A87"/>
    <w:rsid w:val="00B452D9"/>
    <w:rsid w:val="00B4577E"/>
    <w:rsid w:val="00B50C3C"/>
    <w:rsid w:val="00B51973"/>
    <w:rsid w:val="00B53549"/>
    <w:rsid w:val="00B543A5"/>
    <w:rsid w:val="00B54D2B"/>
    <w:rsid w:val="00B55012"/>
    <w:rsid w:val="00B56079"/>
    <w:rsid w:val="00B5659D"/>
    <w:rsid w:val="00B617F8"/>
    <w:rsid w:val="00B61DFE"/>
    <w:rsid w:val="00B61FE7"/>
    <w:rsid w:val="00B63DF9"/>
    <w:rsid w:val="00B64364"/>
    <w:rsid w:val="00B65BB9"/>
    <w:rsid w:val="00B66DE6"/>
    <w:rsid w:val="00B70094"/>
    <w:rsid w:val="00B70201"/>
    <w:rsid w:val="00B71CB7"/>
    <w:rsid w:val="00B72591"/>
    <w:rsid w:val="00B73043"/>
    <w:rsid w:val="00B732AC"/>
    <w:rsid w:val="00B74014"/>
    <w:rsid w:val="00B81024"/>
    <w:rsid w:val="00B81707"/>
    <w:rsid w:val="00B82813"/>
    <w:rsid w:val="00B8292B"/>
    <w:rsid w:val="00B84914"/>
    <w:rsid w:val="00B85A6A"/>
    <w:rsid w:val="00B90B7C"/>
    <w:rsid w:val="00B921B7"/>
    <w:rsid w:val="00B9233E"/>
    <w:rsid w:val="00B96132"/>
    <w:rsid w:val="00B96EA3"/>
    <w:rsid w:val="00B97CAE"/>
    <w:rsid w:val="00BA0F51"/>
    <w:rsid w:val="00BA1E76"/>
    <w:rsid w:val="00BA1FF7"/>
    <w:rsid w:val="00BA2C54"/>
    <w:rsid w:val="00BA2FFD"/>
    <w:rsid w:val="00BA3FAA"/>
    <w:rsid w:val="00BA704C"/>
    <w:rsid w:val="00BA70EF"/>
    <w:rsid w:val="00BB36DC"/>
    <w:rsid w:val="00BB48D7"/>
    <w:rsid w:val="00BB52F7"/>
    <w:rsid w:val="00BB5674"/>
    <w:rsid w:val="00BB5EB3"/>
    <w:rsid w:val="00BB62B0"/>
    <w:rsid w:val="00BB68A0"/>
    <w:rsid w:val="00BB7126"/>
    <w:rsid w:val="00BC03BF"/>
    <w:rsid w:val="00BC5A12"/>
    <w:rsid w:val="00BC5AE8"/>
    <w:rsid w:val="00BC5CD8"/>
    <w:rsid w:val="00BC5F48"/>
    <w:rsid w:val="00BC6F37"/>
    <w:rsid w:val="00BC708D"/>
    <w:rsid w:val="00BD165A"/>
    <w:rsid w:val="00BD1E14"/>
    <w:rsid w:val="00BD3678"/>
    <w:rsid w:val="00BD3827"/>
    <w:rsid w:val="00BD501C"/>
    <w:rsid w:val="00BD59AF"/>
    <w:rsid w:val="00BD5B37"/>
    <w:rsid w:val="00BD5E74"/>
    <w:rsid w:val="00BD6647"/>
    <w:rsid w:val="00BD71BC"/>
    <w:rsid w:val="00BE0056"/>
    <w:rsid w:val="00BE0F54"/>
    <w:rsid w:val="00BE1B01"/>
    <w:rsid w:val="00BE2483"/>
    <w:rsid w:val="00BE2F14"/>
    <w:rsid w:val="00BE46C0"/>
    <w:rsid w:val="00BE4D2B"/>
    <w:rsid w:val="00BE589B"/>
    <w:rsid w:val="00BE7005"/>
    <w:rsid w:val="00BE748A"/>
    <w:rsid w:val="00BE77F7"/>
    <w:rsid w:val="00BF04CE"/>
    <w:rsid w:val="00BF0D52"/>
    <w:rsid w:val="00BF12F1"/>
    <w:rsid w:val="00BF1983"/>
    <w:rsid w:val="00BF1F91"/>
    <w:rsid w:val="00BF3BF8"/>
    <w:rsid w:val="00BF3CAD"/>
    <w:rsid w:val="00BF3CE0"/>
    <w:rsid w:val="00BF686C"/>
    <w:rsid w:val="00C0273C"/>
    <w:rsid w:val="00C0281B"/>
    <w:rsid w:val="00C040AC"/>
    <w:rsid w:val="00C0425A"/>
    <w:rsid w:val="00C05393"/>
    <w:rsid w:val="00C05FB1"/>
    <w:rsid w:val="00C0605A"/>
    <w:rsid w:val="00C0708B"/>
    <w:rsid w:val="00C0733C"/>
    <w:rsid w:val="00C13A2B"/>
    <w:rsid w:val="00C152EC"/>
    <w:rsid w:val="00C16D4E"/>
    <w:rsid w:val="00C174AE"/>
    <w:rsid w:val="00C176F7"/>
    <w:rsid w:val="00C17F20"/>
    <w:rsid w:val="00C20861"/>
    <w:rsid w:val="00C2098F"/>
    <w:rsid w:val="00C21349"/>
    <w:rsid w:val="00C226E5"/>
    <w:rsid w:val="00C22A3A"/>
    <w:rsid w:val="00C23729"/>
    <w:rsid w:val="00C245F0"/>
    <w:rsid w:val="00C25EFA"/>
    <w:rsid w:val="00C30874"/>
    <w:rsid w:val="00C30B06"/>
    <w:rsid w:val="00C31343"/>
    <w:rsid w:val="00C31BF8"/>
    <w:rsid w:val="00C32124"/>
    <w:rsid w:val="00C326A6"/>
    <w:rsid w:val="00C347F3"/>
    <w:rsid w:val="00C363A9"/>
    <w:rsid w:val="00C37BEB"/>
    <w:rsid w:val="00C37C8C"/>
    <w:rsid w:val="00C411C8"/>
    <w:rsid w:val="00C41C0C"/>
    <w:rsid w:val="00C427E0"/>
    <w:rsid w:val="00C446BB"/>
    <w:rsid w:val="00C46836"/>
    <w:rsid w:val="00C46D97"/>
    <w:rsid w:val="00C472D2"/>
    <w:rsid w:val="00C47BCE"/>
    <w:rsid w:val="00C5125F"/>
    <w:rsid w:val="00C51455"/>
    <w:rsid w:val="00C53F6B"/>
    <w:rsid w:val="00C61B32"/>
    <w:rsid w:val="00C61F33"/>
    <w:rsid w:val="00C62876"/>
    <w:rsid w:val="00C63219"/>
    <w:rsid w:val="00C635D8"/>
    <w:rsid w:val="00C63D2B"/>
    <w:rsid w:val="00C64613"/>
    <w:rsid w:val="00C64DC9"/>
    <w:rsid w:val="00C65DAA"/>
    <w:rsid w:val="00C67839"/>
    <w:rsid w:val="00C67B22"/>
    <w:rsid w:val="00C7043B"/>
    <w:rsid w:val="00C70E0A"/>
    <w:rsid w:val="00C72283"/>
    <w:rsid w:val="00C735C5"/>
    <w:rsid w:val="00C75EA5"/>
    <w:rsid w:val="00C7707A"/>
    <w:rsid w:val="00C80F1F"/>
    <w:rsid w:val="00C815BF"/>
    <w:rsid w:val="00C82820"/>
    <w:rsid w:val="00C871EA"/>
    <w:rsid w:val="00C874D3"/>
    <w:rsid w:val="00C87FC7"/>
    <w:rsid w:val="00C923BF"/>
    <w:rsid w:val="00C926FD"/>
    <w:rsid w:val="00C938E5"/>
    <w:rsid w:val="00C966DB"/>
    <w:rsid w:val="00C97745"/>
    <w:rsid w:val="00C9783A"/>
    <w:rsid w:val="00C97EAA"/>
    <w:rsid w:val="00CA2D87"/>
    <w:rsid w:val="00CA3635"/>
    <w:rsid w:val="00CB0144"/>
    <w:rsid w:val="00CB1B05"/>
    <w:rsid w:val="00CB30FE"/>
    <w:rsid w:val="00CB3F5C"/>
    <w:rsid w:val="00CB5DB4"/>
    <w:rsid w:val="00CB6F82"/>
    <w:rsid w:val="00CC058A"/>
    <w:rsid w:val="00CC2BA6"/>
    <w:rsid w:val="00CC5A0D"/>
    <w:rsid w:val="00CC6F5A"/>
    <w:rsid w:val="00CD0DF3"/>
    <w:rsid w:val="00CD18F5"/>
    <w:rsid w:val="00CD50F1"/>
    <w:rsid w:val="00CD5E77"/>
    <w:rsid w:val="00CD74D2"/>
    <w:rsid w:val="00CD7844"/>
    <w:rsid w:val="00CD7965"/>
    <w:rsid w:val="00CE0DD2"/>
    <w:rsid w:val="00CE1A32"/>
    <w:rsid w:val="00CE27B8"/>
    <w:rsid w:val="00CF0AC4"/>
    <w:rsid w:val="00CF26F4"/>
    <w:rsid w:val="00CF3CC3"/>
    <w:rsid w:val="00CF54BE"/>
    <w:rsid w:val="00CF7449"/>
    <w:rsid w:val="00D01127"/>
    <w:rsid w:val="00D02AA0"/>
    <w:rsid w:val="00D05921"/>
    <w:rsid w:val="00D068BD"/>
    <w:rsid w:val="00D0709E"/>
    <w:rsid w:val="00D078F6"/>
    <w:rsid w:val="00D107C6"/>
    <w:rsid w:val="00D1310C"/>
    <w:rsid w:val="00D14C5F"/>
    <w:rsid w:val="00D14DCF"/>
    <w:rsid w:val="00D15BD1"/>
    <w:rsid w:val="00D15C46"/>
    <w:rsid w:val="00D171DC"/>
    <w:rsid w:val="00D2280F"/>
    <w:rsid w:val="00D2384A"/>
    <w:rsid w:val="00D24950"/>
    <w:rsid w:val="00D249D5"/>
    <w:rsid w:val="00D26308"/>
    <w:rsid w:val="00D27A76"/>
    <w:rsid w:val="00D32B3C"/>
    <w:rsid w:val="00D357F8"/>
    <w:rsid w:val="00D41684"/>
    <w:rsid w:val="00D424FD"/>
    <w:rsid w:val="00D44B40"/>
    <w:rsid w:val="00D44F39"/>
    <w:rsid w:val="00D45773"/>
    <w:rsid w:val="00D45BF7"/>
    <w:rsid w:val="00D46C38"/>
    <w:rsid w:val="00D522BD"/>
    <w:rsid w:val="00D5279E"/>
    <w:rsid w:val="00D5356C"/>
    <w:rsid w:val="00D54272"/>
    <w:rsid w:val="00D543B5"/>
    <w:rsid w:val="00D55FB6"/>
    <w:rsid w:val="00D56287"/>
    <w:rsid w:val="00D563CB"/>
    <w:rsid w:val="00D56BC9"/>
    <w:rsid w:val="00D56D3B"/>
    <w:rsid w:val="00D57AEB"/>
    <w:rsid w:val="00D62EBB"/>
    <w:rsid w:val="00D639E3"/>
    <w:rsid w:val="00D65FBC"/>
    <w:rsid w:val="00D668FA"/>
    <w:rsid w:val="00D713FB"/>
    <w:rsid w:val="00D726D2"/>
    <w:rsid w:val="00D734F3"/>
    <w:rsid w:val="00D73BD9"/>
    <w:rsid w:val="00D73C2A"/>
    <w:rsid w:val="00D744E7"/>
    <w:rsid w:val="00D749D3"/>
    <w:rsid w:val="00D76AB2"/>
    <w:rsid w:val="00D76F32"/>
    <w:rsid w:val="00D81287"/>
    <w:rsid w:val="00D815CF"/>
    <w:rsid w:val="00D82146"/>
    <w:rsid w:val="00D83D4A"/>
    <w:rsid w:val="00D8735A"/>
    <w:rsid w:val="00D876EA"/>
    <w:rsid w:val="00D87835"/>
    <w:rsid w:val="00D9250E"/>
    <w:rsid w:val="00D93AF1"/>
    <w:rsid w:val="00D947D2"/>
    <w:rsid w:val="00D94803"/>
    <w:rsid w:val="00D958C0"/>
    <w:rsid w:val="00DA0B34"/>
    <w:rsid w:val="00DA15F0"/>
    <w:rsid w:val="00DA1B38"/>
    <w:rsid w:val="00DA283F"/>
    <w:rsid w:val="00DA5ED3"/>
    <w:rsid w:val="00DB0A2F"/>
    <w:rsid w:val="00DB115B"/>
    <w:rsid w:val="00DB25EA"/>
    <w:rsid w:val="00DB2766"/>
    <w:rsid w:val="00DB4451"/>
    <w:rsid w:val="00DB6324"/>
    <w:rsid w:val="00DB686C"/>
    <w:rsid w:val="00DB72B0"/>
    <w:rsid w:val="00DC0B93"/>
    <w:rsid w:val="00DC2D01"/>
    <w:rsid w:val="00DC2DE5"/>
    <w:rsid w:val="00DC4C72"/>
    <w:rsid w:val="00DC5720"/>
    <w:rsid w:val="00DC5C78"/>
    <w:rsid w:val="00DC6F06"/>
    <w:rsid w:val="00DC724A"/>
    <w:rsid w:val="00DD0A4E"/>
    <w:rsid w:val="00DD4212"/>
    <w:rsid w:val="00DD4A46"/>
    <w:rsid w:val="00DD638D"/>
    <w:rsid w:val="00DD6B5D"/>
    <w:rsid w:val="00DD7181"/>
    <w:rsid w:val="00DD76B6"/>
    <w:rsid w:val="00DD783B"/>
    <w:rsid w:val="00DE018B"/>
    <w:rsid w:val="00DE0CCF"/>
    <w:rsid w:val="00DE2823"/>
    <w:rsid w:val="00DE532F"/>
    <w:rsid w:val="00DE552E"/>
    <w:rsid w:val="00DE7990"/>
    <w:rsid w:val="00DE7BBE"/>
    <w:rsid w:val="00DF351C"/>
    <w:rsid w:val="00DF3948"/>
    <w:rsid w:val="00DF3FEE"/>
    <w:rsid w:val="00DF5E84"/>
    <w:rsid w:val="00DF677B"/>
    <w:rsid w:val="00DF7E5D"/>
    <w:rsid w:val="00E026FC"/>
    <w:rsid w:val="00E02789"/>
    <w:rsid w:val="00E07EB3"/>
    <w:rsid w:val="00E13A8A"/>
    <w:rsid w:val="00E14D3E"/>
    <w:rsid w:val="00E1619D"/>
    <w:rsid w:val="00E1676F"/>
    <w:rsid w:val="00E1688F"/>
    <w:rsid w:val="00E1734E"/>
    <w:rsid w:val="00E1776E"/>
    <w:rsid w:val="00E17845"/>
    <w:rsid w:val="00E17C15"/>
    <w:rsid w:val="00E20C09"/>
    <w:rsid w:val="00E20D5C"/>
    <w:rsid w:val="00E2304B"/>
    <w:rsid w:val="00E237D8"/>
    <w:rsid w:val="00E24D71"/>
    <w:rsid w:val="00E26929"/>
    <w:rsid w:val="00E26F30"/>
    <w:rsid w:val="00E332C9"/>
    <w:rsid w:val="00E336CD"/>
    <w:rsid w:val="00E33DE5"/>
    <w:rsid w:val="00E3403A"/>
    <w:rsid w:val="00E3576C"/>
    <w:rsid w:val="00E421CC"/>
    <w:rsid w:val="00E42E70"/>
    <w:rsid w:val="00E46471"/>
    <w:rsid w:val="00E46792"/>
    <w:rsid w:val="00E4683F"/>
    <w:rsid w:val="00E47C29"/>
    <w:rsid w:val="00E52530"/>
    <w:rsid w:val="00E535DE"/>
    <w:rsid w:val="00E5765A"/>
    <w:rsid w:val="00E61F2F"/>
    <w:rsid w:val="00E63F20"/>
    <w:rsid w:val="00E65A40"/>
    <w:rsid w:val="00E714F0"/>
    <w:rsid w:val="00E7195C"/>
    <w:rsid w:val="00E73B19"/>
    <w:rsid w:val="00E73E01"/>
    <w:rsid w:val="00E73EC4"/>
    <w:rsid w:val="00E74974"/>
    <w:rsid w:val="00E75AA9"/>
    <w:rsid w:val="00E76935"/>
    <w:rsid w:val="00E83302"/>
    <w:rsid w:val="00E844CE"/>
    <w:rsid w:val="00E8732F"/>
    <w:rsid w:val="00E90613"/>
    <w:rsid w:val="00E931C8"/>
    <w:rsid w:val="00E955ED"/>
    <w:rsid w:val="00E96298"/>
    <w:rsid w:val="00E96803"/>
    <w:rsid w:val="00E97401"/>
    <w:rsid w:val="00EA3441"/>
    <w:rsid w:val="00EA508E"/>
    <w:rsid w:val="00EA6B13"/>
    <w:rsid w:val="00EB0A3F"/>
    <w:rsid w:val="00EB1C18"/>
    <w:rsid w:val="00EB267C"/>
    <w:rsid w:val="00EB268A"/>
    <w:rsid w:val="00EB4156"/>
    <w:rsid w:val="00EB45F0"/>
    <w:rsid w:val="00EB4C63"/>
    <w:rsid w:val="00EB5986"/>
    <w:rsid w:val="00EB5B3A"/>
    <w:rsid w:val="00EC0A94"/>
    <w:rsid w:val="00EC16BE"/>
    <w:rsid w:val="00EC1CF9"/>
    <w:rsid w:val="00EC4199"/>
    <w:rsid w:val="00EC4681"/>
    <w:rsid w:val="00EC537A"/>
    <w:rsid w:val="00EC5F47"/>
    <w:rsid w:val="00EC63CD"/>
    <w:rsid w:val="00EC7A47"/>
    <w:rsid w:val="00ED0263"/>
    <w:rsid w:val="00ED0558"/>
    <w:rsid w:val="00ED0E4C"/>
    <w:rsid w:val="00ED15DB"/>
    <w:rsid w:val="00ED197A"/>
    <w:rsid w:val="00ED1F9D"/>
    <w:rsid w:val="00ED327A"/>
    <w:rsid w:val="00ED36F6"/>
    <w:rsid w:val="00ED3AD2"/>
    <w:rsid w:val="00ED3BA0"/>
    <w:rsid w:val="00ED7F15"/>
    <w:rsid w:val="00EE0714"/>
    <w:rsid w:val="00EE1CEA"/>
    <w:rsid w:val="00EE33CF"/>
    <w:rsid w:val="00EE5AE8"/>
    <w:rsid w:val="00EE72CF"/>
    <w:rsid w:val="00EF144A"/>
    <w:rsid w:val="00EF1453"/>
    <w:rsid w:val="00EF1A4E"/>
    <w:rsid w:val="00EF2862"/>
    <w:rsid w:val="00EF2CE1"/>
    <w:rsid w:val="00EF39E5"/>
    <w:rsid w:val="00EF602D"/>
    <w:rsid w:val="00EF7498"/>
    <w:rsid w:val="00F0001B"/>
    <w:rsid w:val="00F03740"/>
    <w:rsid w:val="00F104A5"/>
    <w:rsid w:val="00F127E1"/>
    <w:rsid w:val="00F17006"/>
    <w:rsid w:val="00F1752E"/>
    <w:rsid w:val="00F1791A"/>
    <w:rsid w:val="00F17EA2"/>
    <w:rsid w:val="00F206E7"/>
    <w:rsid w:val="00F2102C"/>
    <w:rsid w:val="00F22192"/>
    <w:rsid w:val="00F240CA"/>
    <w:rsid w:val="00F245AB"/>
    <w:rsid w:val="00F260A2"/>
    <w:rsid w:val="00F27DCE"/>
    <w:rsid w:val="00F3073E"/>
    <w:rsid w:val="00F309B6"/>
    <w:rsid w:val="00F34C75"/>
    <w:rsid w:val="00F35400"/>
    <w:rsid w:val="00F37195"/>
    <w:rsid w:val="00F3785C"/>
    <w:rsid w:val="00F40587"/>
    <w:rsid w:val="00F405AF"/>
    <w:rsid w:val="00F412B8"/>
    <w:rsid w:val="00F416D3"/>
    <w:rsid w:val="00F43BBA"/>
    <w:rsid w:val="00F4587B"/>
    <w:rsid w:val="00F47F6F"/>
    <w:rsid w:val="00F51E02"/>
    <w:rsid w:val="00F54B24"/>
    <w:rsid w:val="00F55F48"/>
    <w:rsid w:val="00F5723A"/>
    <w:rsid w:val="00F60E25"/>
    <w:rsid w:val="00F60FEC"/>
    <w:rsid w:val="00F61A92"/>
    <w:rsid w:val="00F63539"/>
    <w:rsid w:val="00F642E6"/>
    <w:rsid w:val="00F6586F"/>
    <w:rsid w:val="00F65F7F"/>
    <w:rsid w:val="00F6728B"/>
    <w:rsid w:val="00F70B72"/>
    <w:rsid w:val="00F716ED"/>
    <w:rsid w:val="00F7506A"/>
    <w:rsid w:val="00F75EFD"/>
    <w:rsid w:val="00F76674"/>
    <w:rsid w:val="00F76F42"/>
    <w:rsid w:val="00F802CE"/>
    <w:rsid w:val="00F825A0"/>
    <w:rsid w:val="00F82BA2"/>
    <w:rsid w:val="00F84B5B"/>
    <w:rsid w:val="00F8779D"/>
    <w:rsid w:val="00F905EB"/>
    <w:rsid w:val="00F90C9A"/>
    <w:rsid w:val="00F90E47"/>
    <w:rsid w:val="00F9190D"/>
    <w:rsid w:val="00F93FB1"/>
    <w:rsid w:val="00F943EA"/>
    <w:rsid w:val="00F95D27"/>
    <w:rsid w:val="00F97B0A"/>
    <w:rsid w:val="00FA11EA"/>
    <w:rsid w:val="00FA16AE"/>
    <w:rsid w:val="00FA2131"/>
    <w:rsid w:val="00FA21B7"/>
    <w:rsid w:val="00FA21EF"/>
    <w:rsid w:val="00FA6C1B"/>
    <w:rsid w:val="00FA7360"/>
    <w:rsid w:val="00FA78BD"/>
    <w:rsid w:val="00FA7BB4"/>
    <w:rsid w:val="00FB0363"/>
    <w:rsid w:val="00FB0F11"/>
    <w:rsid w:val="00FB26B9"/>
    <w:rsid w:val="00FB3176"/>
    <w:rsid w:val="00FB3D8C"/>
    <w:rsid w:val="00FB5319"/>
    <w:rsid w:val="00FB57C3"/>
    <w:rsid w:val="00FB5933"/>
    <w:rsid w:val="00FC266D"/>
    <w:rsid w:val="00FC29C1"/>
    <w:rsid w:val="00FC4CF8"/>
    <w:rsid w:val="00FC5B31"/>
    <w:rsid w:val="00FC6849"/>
    <w:rsid w:val="00FC713D"/>
    <w:rsid w:val="00FC7789"/>
    <w:rsid w:val="00FD20F3"/>
    <w:rsid w:val="00FD61C3"/>
    <w:rsid w:val="00FD7E97"/>
    <w:rsid w:val="00FE0D11"/>
    <w:rsid w:val="00FE1C06"/>
    <w:rsid w:val="00FE2ED5"/>
    <w:rsid w:val="00FE3D1D"/>
    <w:rsid w:val="00FE4512"/>
    <w:rsid w:val="00FE6291"/>
    <w:rsid w:val="00FE6874"/>
    <w:rsid w:val="00FE68BE"/>
    <w:rsid w:val="00FF0D10"/>
    <w:rsid w:val="00FF2ABE"/>
    <w:rsid w:val="00FF2C16"/>
    <w:rsid w:val="00FF4049"/>
    <w:rsid w:val="00FF4E87"/>
    <w:rsid w:val="00FF5BF3"/>
    <w:rsid w:val="00FF5E28"/>
    <w:rsid w:val="00FF676F"/>
    <w:rsid w:val="00FF68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93D4B"/>
  <w15:docId w15:val="{F78A90DF-24FD-4A87-820A-0B4F871A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33"/>
    <w:rPr>
      <w:rFonts w:ascii="OpenSans-Light" w:eastAsia="OpenSans-Light" w:hAnsi="OpenSans-Light" w:cs="OpenSans-Light"/>
      <w:lang w:val="en-GB"/>
    </w:rPr>
  </w:style>
  <w:style w:type="paragraph" w:styleId="Heading1">
    <w:name w:val="heading 1"/>
    <w:basedOn w:val="Normal"/>
    <w:uiPriority w:val="9"/>
    <w:qFormat/>
    <w:pPr>
      <w:spacing w:before="74"/>
      <w:ind w:left="637"/>
      <w:outlineLvl w:val="0"/>
    </w:pPr>
    <w:rPr>
      <w:rFonts w:ascii="Montserrat" w:eastAsia="Montserrat" w:hAnsi="Montserrat" w:cs="Montserrat"/>
      <w:b/>
      <w:bCs/>
      <w:sz w:val="50"/>
      <w:szCs w:val="50"/>
    </w:rPr>
  </w:style>
  <w:style w:type="paragraph" w:styleId="Heading2">
    <w:name w:val="heading 2"/>
    <w:basedOn w:val="Normal"/>
    <w:link w:val="Heading2Char"/>
    <w:uiPriority w:val="9"/>
    <w:unhideWhenUsed/>
    <w:qFormat/>
    <w:rsid w:val="00D24950"/>
    <w:pPr>
      <w:ind w:left="609"/>
      <w:outlineLvl w:val="1"/>
    </w:pPr>
    <w:rPr>
      <w:rFonts w:ascii="Montserrat-SemiBold" w:eastAsia="Montserrat-SemiBold" w:hAnsi="Montserrat-SemiBold" w:cs="Montserrat-SemiBold"/>
      <w:b/>
      <w:bCs/>
      <w:color w:val="613ACA"/>
      <w:sz w:val="40"/>
      <w:szCs w:val="40"/>
    </w:rPr>
  </w:style>
  <w:style w:type="paragraph" w:styleId="Heading3">
    <w:name w:val="heading 3"/>
    <w:basedOn w:val="Normal"/>
    <w:uiPriority w:val="9"/>
    <w:unhideWhenUsed/>
    <w:qFormat/>
    <w:pPr>
      <w:ind w:left="440"/>
      <w:outlineLvl w:val="2"/>
    </w:pPr>
    <w:rPr>
      <w:rFonts w:ascii="Open Sans" w:eastAsia="Open Sans" w:hAnsi="Open Sans" w:cs="Open Sans"/>
      <w:b/>
      <w:bCs/>
      <w:sz w:val="24"/>
      <w:szCs w:val="24"/>
    </w:rPr>
  </w:style>
  <w:style w:type="paragraph" w:styleId="Heading4">
    <w:name w:val="heading 4"/>
    <w:basedOn w:val="Normal"/>
    <w:next w:val="Normal"/>
    <w:link w:val="Heading4Char"/>
    <w:uiPriority w:val="9"/>
    <w:semiHidden/>
    <w:unhideWhenUsed/>
    <w:qFormat/>
    <w:rsid w:val="00E07E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
      <w:ind w:left="532"/>
    </w:pPr>
    <w:rPr>
      <w:rFonts w:ascii="Montserrat" w:eastAsia="Montserrat" w:hAnsi="Montserrat" w:cs="Montserrat"/>
      <w:b/>
      <w:bCs/>
      <w:sz w:val="80"/>
      <w:szCs w:val="80"/>
    </w:rPr>
  </w:style>
  <w:style w:type="paragraph" w:styleId="ListParagraph">
    <w:name w:val="List Paragraph"/>
    <w:basedOn w:val="Normal"/>
    <w:uiPriority w:val="1"/>
    <w:qFormat/>
    <w:pPr>
      <w:spacing w:before="133"/>
      <w:ind w:left="997" w:hanging="361"/>
    </w:pPr>
  </w:style>
  <w:style w:type="paragraph" w:customStyle="1" w:styleId="TableParagraph">
    <w:name w:val="Table Paragraph"/>
    <w:basedOn w:val="Normal"/>
    <w:uiPriority w:val="1"/>
    <w:qFormat/>
    <w:pPr>
      <w:ind w:left="214"/>
    </w:pPr>
    <w:rPr>
      <w:rFonts w:ascii="Open Sans" w:eastAsia="Open Sans" w:hAnsi="Open Sans" w:cs="Open Sans"/>
    </w:rPr>
  </w:style>
  <w:style w:type="paragraph" w:styleId="Header">
    <w:name w:val="header"/>
    <w:basedOn w:val="Normal"/>
    <w:link w:val="HeaderChar"/>
    <w:uiPriority w:val="99"/>
    <w:unhideWhenUsed/>
    <w:rsid w:val="003C41D1"/>
    <w:pPr>
      <w:tabs>
        <w:tab w:val="center" w:pos="4513"/>
        <w:tab w:val="right" w:pos="9026"/>
      </w:tabs>
    </w:pPr>
  </w:style>
  <w:style w:type="character" w:customStyle="1" w:styleId="HeaderChar">
    <w:name w:val="Header Char"/>
    <w:basedOn w:val="DefaultParagraphFont"/>
    <w:link w:val="Header"/>
    <w:uiPriority w:val="99"/>
    <w:rsid w:val="003C41D1"/>
    <w:rPr>
      <w:rFonts w:ascii="OpenSans-Light" w:eastAsia="OpenSans-Light" w:hAnsi="OpenSans-Light" w:cs="OpenSans-Light"/>
      <w:lang w:val="en-GB"/>
    </w:rPr>
  </w:style>
  <w:style w:type="paragraph" w:styleId="Footer">
    <w:name w:val="footer"/>
    <w:basedOn w:val="Normal"/>
    <w:link w:val="FooterChar"/>
    <w:uiPriority w:val="99"/>
    <w:unhideWhenUsed/>
    <w:rsid w:val="003C41D1"/>
    <w:pPr>
      <w:tabs>
        <w:tab w:val="center" w:pos="4513"/>
        <w:tab w:val="right" w:pos="9026"/>
      </w:tabs>
    </w:pPr>
  </w:style>
  <w:style w:type="character" w:customStyle="1" w:styleId="FooterChar">
    <w:name w:val="Footer Char"/>
    <w:basedOn w:val="DefaultParagraphFont"/>
    <w:link w:val="Footer"/>
    <w:uiPriority w:val="99"/>
    <w:rsid w:val="003C41D1"/>
    <w:rPr>
      <w:rFonts w:ascii="OpenSans-Light" w:eastAsia="OpenSans-Light" w:hAnsi="OpenSans-Light" w:cs="OpenSans-Light"/>
      <w:lang w:val="en-GB"/>
    </w:rPr>
  </w:style>
  <w:style w:type="character" w:styleId="Hyperlink">
    <w:name w:val="Hyperlink"/>
    <w:basedOn w:val="DefaultParagraphFont"/>
    <w:uiPriority w:val="99"/>
    <w:unhideWhenUsed/>
    <w:rsid w:val="00541A53"/>
    <w:rPr>
      <w:color w:val="0000FF" w:themeColor="hyperlink"/>
      <w:u w:val="single"/>
    </w:rPr>
  </w:style>
  <w:style w:type="character" w:styleId="UnresolvedMention">
    <w:name w:val="Unresolved Mention"/>
    <w:basedOn w:val="DefaultParagraphFont"/>
    <w:uiPriority w:val="99"/>
    <w:semiHidden/>
    <w:unhideWhenUsed/>
    <w:rsid w:val="00541A53"/>
    <w:rPr>
      <w:color w:val="605E5C"/>
      <w:shd w:val="clear" w:color="auto" w:fill="E1DFDD"/>
    </w:rPr>
  </w:style>
  <w:style w:type="paragraph" w:customStyle="1" w:styleId="Style1">
    <w:name w:val="Style1"/>
    <w:basedOn w:val="Heading1"/>
    <w:qFormat/>
    <w:rsid w:val="00D24950"/>
    <w:pPr>
      <w:ind w:left="0"/>
    </w:pPr>
    <w:rPr>
      <w:noProof/>
    </w:rPr>
  </w:style>
  <w:style w:type="character" w:styleId="CommentReference">
    <w:name w:val="annotation reference"/>
    <w:basedOn w:val="DefaultParagraphFont"/>
    <w:uiPriority w:val="99"/>
    <w:semiHidden/>
    <w:unhideWhenUsed/>
    <w:rsid w:val="00FB57C3"/>
    <w:rPr>
      <w:sz w:val="16"/>
      <w:szCs w:val="16"/>
    </w:rPr>
  </w:style>
  <w:style w:type="paragraph" w:styleId="CommentText">
    <w:name w:val="annotation text"/>
    <w:basedOn w:val="Normal"/>
    <w:link w:val="CommentTextChar"/>
    <w:uiPriority w:val="99"/>
    <w:unhideWhenUsed/>
    <w:rsid w:val="00FB57C3"/>
    <w:rPr>
      <w:sz w:val="20"/>
      <w:szCs w:val="20"/>
    </w:rPr>
  </w:style>
  <w:style w:type="character" w:customStyle="1" w:styleId="CommentTextChar">
    <w:name w:val="Comment Text Char"/>
    <w:basedOn w:val="DefaultParagraphFont"/>
    <w:link w:val="CommentText"/>
    <w:uiPriority w:val="99"/>
    <w:rsid w:val="00FB57C3"/>
    <w:rPr>
      <w:rFonts w:ascii="OpenSans-Light" w:eastAsia="OpenSans-Light" w:hAnsi="OpenSans-Light" w:cs="OpenSans-Light"/>
      <w:sz w:val="20"/>
      <w:szCs w:val="20"/>
      <w:lang w:val="en-GB"/>
    </w:rPr>
  </w:style>
  <w:style w:type="paragraph" w:styleId="CommentSubject">
    <w:name w:val="annotation subject"/>
    <w:basedOn w:val="CommentText"/>
    <w:next w:val="CommentText"/>
    <w:link w:val="CommentSubjectChar"/>
    <w:uiPriority w:val="99"/>
    <w:semiHidden/>
    <w:unhideWhenUsed/>
    <w:rsid w:val="00FB57C3"/>
    <w:rPr>
      <w:b/>
      <w:bCs/>
    </w:rPr>
  </w:style>
  <w:style w:type="character" w:customStyle="1" w:styleId="CommentSubjectChar">
    <w:name w:val="Comment Subject Char"/>
    <w:basedOn w:val="CommentTextChar"/>
    <w:link w:val="CommentSubject"/>
    <w:uiPriority w:val="99"/>
    <w:semiHidden/>
    <w:rsid w:val="00FB57C3"/>
    <w:rPr>
      <w:rFonts w:ascii="OpenSans-Light" w:eastAsia="OpenSans-Light" w:hAnsi="OpenSans-Light" w:cs="OpenSans-Light"/>
      <w:b/>
      <w:bCs/>
      <w:sz w:val="20"/>
      <w:szCs w:val="20"/>
      <w:lang w:val="en-GB"/>
    </w:rPr>
  </w:style>
  <w:style w:type="table" w:styleId="TableGrid">
    <w:name w:val="Table Grid"/>
    <w:basedOn w:val="TableNormal"/>
    <w:uiPriority w:val="39"/>
    <w:rsid w:val="00286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B424B"/>
    <w:rPr>
      <w:rFonts w:ascii="Montserrat-SemiBold" w:eastAsia="Montserrat-SemiBold" w:hAnsi="Montserrat-SemiBold" w:cs="Montserrat-SemiBold"/>
      <w:b/>
      <w:bCs/>
      <w:color w:val="613ACA"/>
      <w:sz w:val="40"/>
      <w:szCs w:val="40"/>
      <w:lang w:val="en-GB"/>
    </w:rPr>
  </w:style>
  <w:style w:type="paragraph" w:styleId="NormalWeb">
    <w:name w:val="Normal (Web)"/>
    <w:basedOn w:val="Normal"/>
    <w:uiPriority w:val="99"/>
    <w:semiHidden/>
    <w:unhideWhenUsed/>
    <w:rsid w:val="00D4577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Quote">
    <w:name w:val="Quote"/>
    <w:basedOn w:val="NormalWeb"/>
    <w:next w:val="Normal"/>
    <w:link w:val="QuoteChar"/>
    <w:uiPriority w:val="29"/>
    <w:qFormat/>
    <w:rsid w:val="00A3629D"/>
    <w:pPr>
      <w:pBdr>
        <w:left w:val="single" w:sz="24" w:space="6" w:color="623BCB"/>
      </w:pBdr>
      <w:ind w:left="1440"/>
    </w:pPr>
    <w:rPr>
      <w:rFonts w:ascii="OpenSans-Light" w:hAnsi="OpenSans-Light" w:cs="OpenSans-Light"/>
      <w:color w:val="282828"/>
    </w:rPr>
  </w:style>
  <w:style w:type="character" w:customStyle="1" w:styleId="QuoteChar">
    <w:name w:val="Quote Char"/>
    <w:basedOn w:val="DefaultParagraphFont"/>
    <w:link w:val="Quote"/>
    <w:uiPriority w:val="29"/>
    <w:rsid w:val="00A3629D"/>
    <w:rPr>
      <w:rFonts w:ascii="OpenSans-Light" w:eastAsia="Times New Roman" w:hAnsi="OpenSans-Light" w:cs="OpenSans-Light"/>
      <w:color w:val="282828"/>
      <w:sz w:val="24"/>
      <w:szCs w:val="24"/>
      <w:lang w:val="en-GB" w:eastAsia="en-GB"/>
    </w:rPr>
  </w:style>
  <w:style w:type="paragraph" w:styleId="Revision">
    <w:name w:val="Revision"/>
    <w:hidden/>
    <w:uiPriority w:val="99"/>
    <w:semiHidden/>
    <w:rsid w:val="00594661"/>
    <w:pPr>
      <w:widowControl/>
      <w:autoSpaceDE/>
      <w:autoSpaceDN/>
    </w:pPr>
    <w:rPr>
      <w:rFonts w:ascii="OpenSans-Light" w:eastAsia="OpenSans-Light" w:hAnsi="OpenSans-Light" w:cs="OpenSans-Light"/>
      <w:lang w:val="en-GB"/>
    </w:rPr>
  </w:style>
  <w:style w:type="character" w:customStyle="1" w:styleId="Heading4Char">
    <w:name w:val="Heading 4 Char"/>
    <w:basedOn w:val="DefaultParagraphFont"/>
    <w:link w:val="Heading4"/>
    <w:uiPriority w:val="9"/>
    <w:semiHidden/>
    <w:rsid w:val="00E07EB3"/>
    <w:rPr>
      <w:rFonts w:asciiTheme="majorHAnsi" w:eastAsiaTheme="majorEastAsia" w:hAnsiTheme="majorHAnsi" w:cstheme="majorBidi"/>
      <w:i/>
      <w:iCs/>
      <w:color w:val="365F91" w:themeColor="accent1" w:themeShade="BF"/>
      <w:lang w:val="en-GB"/>
    </w:rPr>
  </w:style>
  <w:style w:type="character" w:styleId="FollowedHyperlink">
    <w:name w:val="FollowedHyperlink"/>
    <w:basedOn w:val="DefaultParagraphFont"/>
    <w:uiPriority w:val="99"/>
    <w:semiHidden/>
    <w:unhideWhenUsed/>
    <w:rsid w:val="00D06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1353">
      <w:bodyDiv w:val="1"/>
      <w:marLeft w:val="0"/>
      <w:marRight w:val="0"/>
      <w:marTop w:val="0"/>
      <w:marBottom w:val="0"/>
      <w:divBdr>
        <w:top w:val="none" w:sz="0" w:space="0" w:color="auto"/>
        <w:left w:val="none" w:sz="0" w:space="0" w:color="auto"/>
        <w:bottom w:val="none" w:sz="0" w:space="0" w:color="auto"/>
        <w:right w:val="none" w:sz="0" w:space="0" w:color="auto"/>
      </w:divBdr>
    </w:div>
    <w:div w:id="121657700">
      <w:bodyDiv w:val="1"/>
      <w:marLeft w:val="0"/>
      <w:marRight w:val="0"/>
      <w:marTop w:val="0"/>
      <w:marBottom w:val="0"/>
      <w:divBdr>
        <w:top w:val="none" w:sz="0" w:space="0" w:color="auto"/>
        <w:left w:val="none" w:sz="0" w:space="0" w:color="auto"/>
        <w:bottom w:val="none" w:sz="0" w:space="0" w:color="auto"/>
        <w:right w:val="none" w:sz="0" w:space="0" w:color="auto"/>
      </w:divBdr>
    </w:div>
    <w:div w:id="168839874">
      <w:bodyDiv w:val="1"/>
      <w:marLeft w:val="0"/>
      <w:marRight w:val="0"/>
      <w:marTop w:val="0"/>
      <w:marBottom w:val="0"/>
      <w:divBdr>
        <w:top w:val="none" w:sz="0" w:space="0" w:color="auto"/>
        <w:left w:val="none" w:sz="0" w:space="0" w:color="auto"/>
        <w:bottom w:val="none" w:sz="0" w:space="0" w:color="auto"/>
        <w:right w:val="none" w:sz="0" w:space="0" w:color="auto"/>
      </w:divBdr>
    </w:div>
    <w:div w:id="187109488">
      <w:bodyDiv w:val="1"/>
      <w:marLeft w:val="0"/>
      <w:marRight w:val="0"/>
      <w:marTop w:val="0"/>
      <w:marBottom w:val="0"/>
      <w:divBdr>
        <w:top w:val="none" w:sz="0" w:space="0" w:color="auto"/>
        <w:left w:val="none" w:sz="0" w:space="0" w:color="auto"/>
        <w:bottom w:val="none" w:sz="0" w:space="0" w:color="auto"/>
        <w:right w:val="none" w:sz="0" w:space="0" w:color="auto"/>
      </w:divBdr>
    </w:div>
    <w:div w:id="196820994">
      <w:bodyDiv w:val="1"/>
      <w:marLeft w:val="0"/>
      <w:marRight w:val="0"/>
      <w:marTop w:val="0"/>
      <w:marBottom w:val="0"/>
      <w:divBdr>
        <w:top w:val="none" w:sz="0" w:space="0" w:color="auto"/>
        <w:left w:val="none" w:sz="0" w:space="0" w:color="auto"/>
        <w:bottom w:val="none" w:sz="0" w:space="0" w:color="auto"/>
        <w:right w:val="none" w:sz="0" w:space="0" w:color="auto"/>
      </w:divBdr>
    </w:div>
    <w:div w:id="207110152">
      <w:bodyDiv w:val="1"/>
      <w:marLeft w:val="0"/>
      <w:marRight w:val="0"/>
      <w:marTop w:val="0"/>
      <w:marBottom w:val="0"/>
      <w:divBdr>
        <w:top w:val="none" w:sz="0" w:space="0" w:color="auto"/>
        <w:left w:val="none" w:sz="0" w:space="0" w:color="auto"/>
        <w:bottom w:val="none" w:sz="0" w:space="0" w:color="auto"/>
        <w:right w:val="none" w:sz="0" w:space="0" w:color="auto"/>
      </w:divBdr>
    </w:div>
    <w:div w:id="263923809">
      <w:bodyDiv w:val="1"/>
      <w:marLeft w:val="0"/>
      <w:marRight w:val="0"/>
      <w:marTop w:val="0"/>
      <w:marBottom w:val="0"/>
      <w:divBdr>
        <w:top w:val="none" w:sz="0" w:space="0" w:color="auto"/>
        <w:left w:val="none" w:sz="0" w:space="0" w:color="auto"/>
        <w:bottom w:val="none" w:sz="0" w:space="0" w:color="auto"/>
        <w:right w:val="none" w:sz="0" w:space="0" w:color="auto"/>
      </w:divBdr>
    </w:div>
    <w:div w:id="299264151">
      <w:bodyDiv w:val="1"/>
      <w:marLeft w:val="0"/>
      <w:marRight w:val="0"/>
      <w:marTop w:val="0"/>
      <w:marBottom w:val="0"/>
      <w:divBdr>
        <w:top w:val="none" w:sz="0" w:space="0" w:color="auto"/>
        <w:left w:val="none" w:sz="0" w:space="0" w:color="auto"/>
        <w:bottom w:val="none" w:sz="0" w:space="0" w:color="auto"/>
        <w:right w:val="none" w:sz="0" w:space="0" w:color="auto"/>
      </w:divBdr>
    </w:div>
    <w:div w:id="312222956">
      <w:bodyDiv w:val="1"/>
      <w:marLeft w:val="0"/>
      <w:marRight w:val="0"/>
      <w:marTop w:val="0"/>
      <w:marBottom w:val="0"/>
      <w:divBdr>
        <w:top w:val="none" w:sz="0" w:space="0" w:color="auto"/>
        <w:left w:val="none" w:sz="0" w:space="0" w:color="auto"/>
        <w:bottom w:val="none" w:sz="0" w:space="0" w:color="auto"/>
        <w:right w:val="none" w:sz="0" w:space="0" w:color="auto"/>
      </w:divBdr>
    </w:div>
    <w:div w:id="313293548">
      <w:bodyDiv w:val="1"/>
      <w:marLeft w:val="0"/>
      <w:marRight w:val="0"/>
      <w:marTop w:val="0"/>
      <w:marBottom w:val="0"/>
      <w:divBdr>
        <w:top w:val="none" w:sz="0" w:space="0" w:color="auto"/>
        <w:left w:val="none" w:sz="0" w:space="0" w:color="auto"/>
        <w:bottom w:val="none" w:sz="0" w:space="0" w:color="auto"/>
        <w:right w:val="none" w:sz="0" w:space="0" w:color="auto"/>
      </w:divBdr>
    </w:div>
    <w:div w:id="330718651">
      <w:bodyDiv w:val="1"/>
      <w:marLeft w:val="0"/>
      <w:marRight w:val="0"/>
      <w:marTop w:val="0"/>
      <w:marBottom w:val="0"/>
      <w:divBdr>
        <w:top w:val="none" w:sz="0" w:space="0" w:color="auto"/>
        <w:left w:val="none" w:sz="0" w:space="0" w:color="auto"/>
        <w:bottom w:val="none" w:sz="0" w:space="0" w:color="auto"/>
        <w:right w:val="none" w:sz="0" w:space="0" w:color="auto"/>
      </w:divBdr>
    </w:div>
    <w:div w:id="346911025">
      <w:bodyDiv w:val="1"/>
      <w:marLeft w:val="0"/>
      <w:marRight w:val="0"/>
      <w:marTop w:val="0"/>
      <w:marBottom w:val="0"/>
      <w:divBdr>
        <w:top w:val="none" w:sz="0" w:space="0" w:color="auto"/>
        <w:left w:val="none" w:sz="0" w:space="0" w:color="auto"/>
        <w:bottom w:val="none" w:sz="0" w:space="0" w:color="auto"/>
        <w:right w:val="none" w:sz="0" w:space="0" w:color="auto"/>
      </w:divBdr>
    </w:div>
    <w:div w:id="362294643">
      <w:bodyDiv w:val="1"/>
      <w:marLeft w:val="0"/>
      <w:marRight w:val="0"/>
      <w:marTop w:val="0"/>
      <w:marBottom w:val="0"/>
      <w:divBdr>
        <w:top w:val="none" w:sz="0" w:space="0" w:color="auto"/>
        <w:left w:val="none" w:sz="0" w:space="0" w:color="auto"/>
        <w:bottom w:val="none" w:sz="0" w:space="0" w:color="auto"/>
        <w:right w:val="none" w:sz="0" w:space="0" w:color="auto"/>
      </w:divBdr>
    </w:div>
    <w:div w:id="415249515">
      <w:bodyDiv w:val="1"/>
      <w:marLeft w:val="0"/>
      <w:marRight w:val="0"/>
      <w:marTop w:val="0"/>
      <w:marBottom w:val="0"/>
      <w:divBdr>
        <w:top w:val="none" w:sz="0" w:space="0" w:color="auto"/>
        <w:left w:val="none" w:sz="0" w:space="0" w:color="auto"/>
        <w:bottom w:val="none" w:sz="0" w:space="0" w:color="auto"/>
        <w:right w:val="none" w:sz="0" w:space="0" w:color="auto"/>
      </w:divBdr>
    </w:div>
    <w:div w:id="415832607">
      <w:bodyDiv w:val="1"/>
      <w:marLeft w:val="0"/>
      <w:marRight w:val="0"/>
      <w:marTop w:val="0"/>
      <w:marBottom w:val="0"/>
      <w:divBdr>
        <w:top w:val="none" w:sz="0" w:space="0" w:color="auto"/>
        <w:left w:val="none" w:sz="0" w:space="0" w:color="auto"/>
        <w:bottom w:val="none" w:sz="0" w:space="0" w:color="auto"/>
        <w:right w:val="none" w:sz="0" w:space="0" w:color="auto"/>
      </w:divBdr>
    </w:div>
    <w:div w:id="428044765">
      <w:bodyDiv w:val="1"/>
      <w:marLeft w:val="0"/>
      <w:marRight w:val="0"/>
      <w:marTop w:val="0"/>
      <w:marBottom w:val="0"/>
      <w:divBdr>
        <w:top w:val="none" w:sz="0" w:space="0" w:color="auto"/>
        <w:left w:val="none" w:sz="0" w:space="0" w:color="auto"/>
        <w:bottom w:val="none" w:sz="0" w:space="0" w:color="auto"/>
        <w:right w:val="none" w:sz="0" w:space="0" w:color="auto"/>
      </w:divBdr>
    </w:div>
    <w:div w:id="437524454">
      <w:bodyDiv w:val="1"/>
      <w:marLeft w:val="0"/>
      <w:marRight w:val="0"/>
      <w:marTop w:val="0"/>
      <w:marBottom w:val="0"/>
      <w:divBdr>
        <w:top w:val="none" w:sz="0" w:space="0" w:color="auto"/>
        <w:left w:val="none" w:sz="0" w:space="0" w:color="auto"/>
        <w:bottom w:val="none" w:sz="0" w:space="0" w:color="auto"/>
        <w:right w:val="none" w:sz="0" w:space="0" w:color="auto"/>
      </w:divBdr>
    </w:div>
    <w:div w:id="452599279">
      <w:bodyDiv w:val="1"/>
      <w:marLeft w:val="0"/>
      <w:marRight w:val="0"/>
      <w:marTop w:val="0"/>
      <w:marBottom w:val="0"/>
      <w:divBdr>
        <w:top w:val="none" w:sz="0" w:space="0" w:color="auto"/>
        <w:left w:val="none" w:sz="0" w:space="0" w:color="auto"/>
        <w:bottom w:val="none" w:sz="0" w:space="0" w:color="auto"/>
        <w:right w:val="none" w:sz="0" w:space="0" w:color="auto"/>
      </w:divBdr>
    </w:div>
    <w:div w:id="485244270">
      <w:bodyDiv w:val="1"/>
      <w:marLeft w:val="0"/>
      <w:marRight w:val="0"/>
      <w:marTop w:val="0"/>
      <w:marBottom w:val="0"/>
      <w:divBdr>
        <w:top w:val="none" w:sz="0" w:space="0" w:color="auto"/>
        <w:left w:val="none" w:sz="0" w:space="0" w:color="auto"/>
        <w:bottom w:val="none" w:sz="0" w:space="0" w:color="auto"/>
        <w:right w:val="none" w:sz="0" w:space="0" w:color="auto"/>
      </w:divBdr>
    </w:div>
    <w:div w:id="538126425">
      <w:bodyDiv w:val="1"/>
      <w:marLeft w:val="0"/>
      <w:marRight w:val="0"/>
      <w:marTop w:val="0"/>
      <w:marBottom w:val="0"/>
      <w:divBdr>
        <w:top w:val="none" w:sz="0" w:space="0" w:color="auto"/>
        <w:left w:val="none" w:sz="0" w:space="0" w:color="auto"/>
        <w:bottom w:val="none" w:sz="0" w:space="0" w:color="auto"/>
        <w:right w:val="none" w:sz="0" w:space="0" w:color="auto"/>
      </w:divBdr>
    </w:div>
    <w:div w:id="579677485">
      <w:bodyDiv w:val="1"/>
      <w:marLeft w:val="0"/>
      <w:marRight w:val="0"/>
      <w:marTop w:val="0"/>
      <w:marBottom w:val="0"/>
      <w:divBdr>
        <w:top w:val="none" w:sz="0" w:space="0" w:color="auto"/>
        <w:left w:val="none" w:sz="0" w:space="0" w:color="auto"/>
        <w:bottom w:val="none" w:sz="0" w:space="0" w:color="auto"/>
        <w:right w:val="none" w:sz="0" w:space="0" w:color="auto"/>
      </w:divBdr>
    </w:div>
    <w:div w:id="595285946">
      <w:bodyDiv w:val="1"/>
      <w:marLeft w:val="0"/>
      <w:marRight w:val="0"/>
      <w:marTop w:val="0"/>
      <w:marBottom w:val="0"/>
      <w:divBdr>
        <w:top w:val="none" w:sz="0" w:space="0" w:color="auto"/>
        <w:left w:val="none" w:sz="0" w:space="0" w:color="auto"/>
        <w:bottom w:val="none" w:sz="0" w:space="0" w:color="auto"/>
        <w:right w:val="none" w:sz="0" w:space="0" w:color="auto"/>
      </w:divBdr>
    </w:div>
    <w:div w:id="637541069">
      <w:bodyDiv w:val="1"/>
      <w:marLeft w:val="0"/>
      <w:marRight w:val="0"/>
      <w:marTop w:val="0"/>
      <w:marBottom w:val="0"/>
      <w:divBdr>
        <w:top w:val="none" w:sz="0" w:space="0" w:color="auto"/>
        <w:left w:val="none" w:sz="0" w:space="0" w:color="auto"/>
        <w:bottom w:val="none" w:sz="0" w:space="0" w:color="auto"/>
        <w:right w:val="none" w:sz="0" w:space="0" w:color="auto"/>
      </w:divBdr>
    </w:div>
    <w:div w:id="653950682">
      <w:bodyDiv w:val="1"/>
      <w:marLeft w:val="0"/>
      <w:marRight w:val="0"/>
      <w:marTop w:val="0"/>
      <w:marBottom w:val="0"/>
      <w:divBdr>
        <w:top w:val="none" w:sz="0" w:space="0" w:color="auto"/>
        <w:left w:val="none" w:sz="0" w:space="0" w:color="auto"/>
        <w:bottom w:val="none" w:sz="0" w:space="0" w:color="auto"/>
        <w:right w:val="none" w:sz="0" w:space="0" w:color="auto"/>
      </w:divBdr>
    </w:div>
    <w:div w:id="667833837">
      <w:bodyDiv w:val="1"/>
      <w:marLeft w:val="0"/>
      <w:marRight w:val="0"/>
      <w:marTop w:val="0"/>
      <w:marBottom w:val="0"/>
      <w:divBdr>
        <w:top w:val="none" w:sz="0" w:space="0" w:color="auto"/>
        <w:left w:val="none" w:sz="0" w:space="0" w:color="auto"/>
        <w:bottom w:val="none" w:sz="0" w:space="0" w:color="auto"/>
        <w:right w:val="none" w:sz="0" w:space="0" w:color="auto"/>
      </w:divBdr>
    </w:div>
    <w:div w:id="671763851">
      <w:bodyDiv w:val="1"/>
      <w:marLeft w:val="0"/>
      <w:marRight w:val="0"/>
      <w:marTop w:val="0"/>
      <w:marBottom w:val="0"/>
      <w:divBdr>
        <w:top w:val="none" w:sz="0" w:space="0" w:color="auto"/>
        <w:left w:val="none" w:sz="0" w:space="0" w:color="auto"/>
        <w:bottom w:val="none" w:sz="0" w:space="0" w:color="auto"/>
        <w:right w:val="none" w:sz="0" w:space="0" w:color="auto"/>
      </w:divBdr>
    </w:div>
    <w:div w:id="681862766">
      <w:bodyDiv w:val="1"/>
      <w:marLeft w:val="0"/>
      <w:marRight w:val="0"/>
      <w:marTop w:val="0"/>
      <w:marBottom w:val="0"/>
      <w:divBdr>
        <w:top w:val="none" w:sz="0" w:space="0" w:color="auto"/>
        <w:left w:val="none" w:sz="0" w:space="0" w:color="auto"/>
        <w:bottom w:val="none" w:sz="0" w:space="0" w:color="auto"/>
        <w:right w:val="none" w:sz="0" w:space="0" w:color="auto"/>
      </w:divBdr>
    </w:div>
    <w:div w:id="682587307">
      <w:bodyDiv w:val="1"/>
      <w:marLeft w:val="0"/>
      <w:marRight w:val="0"/>
      <w:marTop w:val="0"/>
      <w:marBottom w:val="0"/>
      <w:divBdr>
        <w:top w:val="none" w:sz="0" w:space="0" w:color="auto"/>
        <w:left w:val="none" w:sz="0" w:space="0" w:color="auto"/>
        <w:bottom w:val="none" w:sz="0" w:space="0" w:color="auto"/>
        <w:right w:val="none" w:sz="0" w:space="0" w:color="auto"/>
      </w:divBdr>
    </w:div>
    <w:div w:id="684021941">
      <w:bodyDiv w:val="1"/>
      <w:marLeft w:val="0"/>
      <w:marRight w:val="0"/>
      <w:marTop w:val="0"/>
      <w:marBottom w:val="0"/>
      <w:divBdr>
        <w:top w:val="none" w:sz="0" w:space="0" w:color="auto"/>
        <w:left w:val="none" w:sz="0" w:space="0" w:color="auto"/>
        <w:bottom w:val="none" w:sz="0" w:space="0" w:color="auto"/>
        <w:right w:val="none" w:sz="0" w:space="0" w:color="auto"/>
      </w:divBdr>
    </w:div>
    <w:div w:id="692195737">
      <w:bodyDiv w:val="1"/>
      <w:marLeft w:val="0"/>
      <w:marRight w:val="0"/>
      <w:marTop w:val="0"/>
      <w:marBottom w:val="0"/>
      <w:divBdr>
        <w:top w:val="none" w:sz="0" w:space="0" w:color="auto"/>
        <w:left w:val="none" w:sz="0" w:space="0" w:color="auto"/>
        <w:bottom w:val="none" w:sz="0" w:space="0" w:color="auto"/>
        <w:right w:val="none" w:sz="0" w:space="0" w:color="auto"/>
      </w:divBdr>
    </w:div>
    <w:div w:id="695892028">
      <w:bodyDiv w:val="1"/>
      <w:marLeft w:val="0"/>
      <w:marRight w:val="0"/>
      <w:marTop w:val="0"/>
      <w:marBottom w:val="0"/>
      <w:divBdr>
        <w:top w:val="none" w:sz="0" w:space="0" w:color="auto"/>
        <w:left w:val="none" w:sz="0" w:space="0" w:color="auto"/>
        <w:bottom w:val="none" w:sz="0" w:space="0" w:color="auto"/>
        <w:right w:val="none" w:sz="0" w:space="0" w:color="auto"/>
      </w:divBdr>
    </w:div>
    <w:div w:id="710307910">
      <w:bodyDiv w:val="1"/>
      <w:marLeft w:val="0"/>
      <w:marRight w:val="0"/>
      <w:marTop w:val="0"/>
      <w:marBottom w:val="0"/>
      <w:divBdr>
        <w:top w:val="none" w:sz="0" w:space="0" w:color="auto"/>
        <w:left w:val="none" w:sz="0" w:space="0" w:color="auto"/>
        <w:bottom w:val="none" w:sz="0" w:space="0" w:color="auto"/>
        <w:right w:val="none" w:sz="0" w:space="0" w:color="auto"/>
      </w:divBdr>
    </w:div>
    <w:div w:id="733042539">
      <w:bodyDiv w:val="1"/>
      <w:marLeft w:val="0"/>
      <w:marRight w:val="0"/>
      <w:marTop w:val="0"/>
      <w:marBottom w:val="0"/>
      <w:divBdr>
        <w:top w:val="none" w:sz="0" w:space="0" w:color="auto"/>
        <w:left w:val="none" w:sz="0" w:space="0" w:color="auto"/>
        <w:bottom w:val="none" w:sz="0" w:space="0" w:color="auto"/>
        <w:right w:val="none" w:sz="0" w:space="0" w:color="auto"/>
      </w:divBdr>
    </w:div>
    <w:div w:id="759640606">
      <w:bodyDiv w:val="1"/>
      <w:marLeft w:val="0"/>
      <w:marRight w:val="0"/>
      <w:marTop w:val="0"/>
      <w:marBottom w:val="0"/>
      <w:divBdr>
        <w:top w:val="none" w:sz="0" w:space="0" w:color="auto"/>
        <w:left w:val="none" w:sz="0" w:space="0" w:color="auto"/>
        <w:bottom w:val="none" w:sz="0" w:space="0" w:color="auto"/>
        <w:right w:val="none" w:sz="0" w:space="0" w:color="auto"/>
      </w:divBdr>
    </w:div>
    <w:div w:id="817890016">
      <w:bodyDiv w:val="1"/>
      <w:marLeft w:val="0"/>
      <w:marRight w:val="0"/>
      <w:marTop w:val="0"/>
      <w:marBottom w:val="0"/>
      <w:divBdr>
        <w:top w:val="none" w:sz="0" w:space="0" w:color="auto"/>
        <w:left w:val="none" w:sz="0" w:space="0" w:color="auto"/>
        <w:bottom w:val="none" w:sz="0" w:space="0" w:color="auto"/>
        <w:right w:val="none" w:sz="0" w:space="0" w:color="auto"/>
      </w:divBdr>
    </w:div>
    <w:div w:id="853346105">
      <w:bodyDiv w:val="1"/>
      <w:marLeft w:val="0"/>
      <w:marRight w:val="0"/>
      <w:marTop w:val="0"/>
      <w:marBottom w:val="0"/>
      <w:divBdr>
        <w:top w:val="none" w:sz="0" w:space="0" w:color="auto"/>
        <w:left w:val="none" w:sz="0" w:space="0" w:color="auto"/>
        <w:bottom w:val="none" w:sz="0" w:space="0" w:color="auto"/>
        <w:right w:val="none" w:sz="0" w:space="0" w:color="auto"/>
      </w:divBdr>
    </w:div>
    <w:div w:id="911963668">
      <w:bodyDiv w:val="1"/>
      <w:marLeft w:val="0"/>
      <w:marRight w:val="0"/>
      <w:marTop w:val="0"/>
      <w:marBottom w:val="0"/>
      <w:divBdr>
        <w:top w:val="none" w:sz="0" w:space="0" w:color="auto"/>
        <w:left w:val="none" w:sz="0" w:space="0" w:color="auto"/>
        <w:bottom w:val="none" w:sz="0" w:space="0" w:color="auto"/>
        <w:right w:val="none" w:sz="0" w:space="0" w:color="auto"/>
      </w:divBdr>
    </w:div>
    <w:div w:id="918369374">
      <w:bodyDiv w:val="1"/>
      <w:marLeft w:val="0"/>
      <w:marRight w:val="0"/>
      <w:marTop w:val="0"/>
      <w:marBottom w:val="0"/>
      <w:divBdr>
        <w:top w:val="none" w:sz="0" w:space="0" w:color="auto"/>
        <w:left w:val="none" w:sz="0" w:space="0" w:color="auto"/>
        <w:bottom w:val="none" w:sz="0" w:space="0" w:color="auto"/>
        <w:right w:val="none" w:sz="0" w:space="0" w:color="auto"/>
      </w:divBdr>
    </w:div>
    <w:div w:id="918444604">
      <w:bodyDiv w:val="1"/>
      <w:marLeft w:val="0"/>
      <w:marRight w:val="0"/>
      <w:marTop w:val="0"/>
      <w:marBottom w:val="0"/>
      <w:divBdr>
        <w:top w:val="none" w:sz="0" w:space="0" w:color="auto"/>
        <w:left w:val="none" w:sz="0" w:space="0" w:color="auto"/>
        <w:bottom w:val="none" w:sz="0" w:space="0" w:color="auto"/>
        <w:right w:val="none" w:sz="0" w:space="0" w:color="auto"/>
      </w:divBdr>
    </w:div>
    <w:div w:id="1033076425">
      <w:bodyDiv w:val="1"/>
      <w:marLeft w:val="0"/>
      <w:marRight w:val="0"/>
      <w:marTop w:val="0"/>
      <w:marBottom w:val="0"/>
      <w:divBdr>
        <w:top w:val="none" w:sz="0" w:space="0" w:color="auto"/>
        <w:left w:val="none" w:sz="0" w:space="0" w:color="auto"/>
        <w:bottom w:val="none" w:sz="0" w:space="0" w:color="auto"/>
        <w:right w:val="none" w:sz="0" w:space="0" w:color="auto"/>
      </w:divBdr>
    </w:div>
    <w:div w:id="1039279938">
      <w:bodyDiv w:val="1"/>
      <w:marLeft w:val="0"/>
      <w:marRight w:val="0"/>
      <w:marTop w:val="0"/>
      <w:marBottom w:val="0"/>
      <w:divBdr>
        <w:top w:val="none" w:sz="0" w:space="0" w:color="auto"/>
        <w:left w:val="none" w:sz="0" w:space="0" w:color="auto"/>
        <w:bottom w:val="none" w:sz="0" w:space="0" w:color="auto"/>
        <w:right w:val="none" w:sz="0" w:space="0" w:color="auto"/>
      </w:divBdr>
    </w:div>
    <w:div w:id="1075711890">
      <w:bodyDiv w:val="1"/>
      <w:marLeft w:val="0"/>
      <w:marRight w:val="0"/>
      <w:marTop w:val="0"/>
      <w:marBottom w:val="0"/>
      <w:divBdr>
        <w:top w:val="none" w:sz="0" w:space="0" w:color="auto"/>
        <w:left w:val="none" w:sz="0" w:space="0" w:color="auto"/>
        <w:bottom w:val="none" w:sz="0" w:space="0" w:color="auto"/>
        <w:right w:val="none" w:sz="0" w:space="0" w:color="auto"/>
      </w:divBdr>
    </w:div>
    <w:div w:id="1111239567">
      <w:bodyDiv w:val="1"/>
      <w:marLeft w:val="0"/>
      <w:marRight w:val="0"/>
      <w:marTop w:val="0"/>
      <w:marBottom w:val="0"/>
      <w:divBdr>
        <w:top w:val="none" w:sz="0" w:space="0" w:color="auto"/>
        <w:left w:val="none" w:sz="0" w:space="0" w:color="auto"/>
        <w:bottom w:val="none" w:sz="0" w:space="0" w:color="auto"/>
        <w:right w:val="none" w:sz="0" w:space="0" w:color="auto"/>
      </w:divBdr>
    </w:div>
    <w:div w:id="1139806326">
      <w:bodyDiv w:val="1"/>
      <w:marLeft w:val="0"/>
      <w:marRight w:val="0"/>
      <w:marTop w:val="0"/>
      <w:marBottom w:val="0"/>
      <w:divBdr>
        <w:top w:val="none" w:sz="0" w:space="0" w:color="auto"/>
        <w:left w:val="none" w:sz="0" w:space="0" w:color="auto"/>
        <w:bottom w:val="none" w:sz="0" w:space="0" w:color="auto"/>
        <w:right w:val="none" w:sz="0" w:space="0" w:color="auto"/>
      </w:divBdr>
    </w:div>
    <w:div w:id="1207764775">
      <w:bodyDiv w:val="1"/>
      <w:marLeft w:val="0"/>
      <w:marRight w:val="0"/>
      <w:marTop w:val="0"/>
      <w:marBottom w:val="0"/>
      <w:divBdr>
        <w:top w:val="none" w:sz="0" w:space="0" w:color="auto"/>
        <w:left w:val="none" w:sz="0" w:space="0" w:color="auto"/>
        <w:bottom w:val="none" w:sz="0" w:space="0" w:color="auto"/>
        <w:right w:val="none" w:sz="0" w:space="0" w:color="auto"/>
      </w:divBdr>
    </w:div>
    <w:div w:id="1219903168">
      <w:bodyDiv w:val="1"/>
      <w:marLeft w:val="0"/>
      <w:marRight w:val="0"/>
      <w:marTop w:val="0"/>
      <w:marBottom w:val="0"/>
      <w:divBdr>
        <w:top w:val="none" w:sz="0" w:space="0" w:color="auto"/>
        <w:left w:val="none" w:sz="0" w:space="0" w:color="auto"/>
        <w:bottom w:val="none" w:sz="0" w:space="0" w:color="auto"/>
        <w:right w:val="none" w:sz="0" w:space="0" w:color="auto"/>
      </w:divBdr>
    </w:div>
    <w:div w:id="1229417131">
      <w:bodyDiv w:val="1"/>
      <w:marLeft w:val="0"/>
      <w:marRight w:val="0"/>
      <w:marTop w:val="0"/>
      <w:marBottom w:val="0"/>
      <w:divBdr>
        <w:top w:val="none" w:sz="0" w:space="0" w:color="auto"/>
        <w:left w:val="none" w:sz="0" w:space="0" w:color="auto"/>
        <w:bottom w:val="none" w:sz="0" w:space="0" w:color="auto"/>
        <w:right w:val="none" w:sz="0" w:space="0" w:color="auto"/>
      </w:divBdr>
    </w:div>
    <w:div w:id="1245191643">
      <w:bodyDiv w:val="1"/>
      <w:marLeft w:val="0"/>
      <w:marRight w:val="0"/>
      <w:marTop w:val="0"/>
      <w:marBottom w:val="0"/>
      <w:divBdr>
        <w:top w:val="none" w:sz="0" w:space="0" w:color="auto"/>
        <w:left w:val="none" w:sz="0" w:space="0" w:color="auto"/>
        <w:bottom w:val="none" w:sz="0" w:space="0" w:color="auto"/>
        <w:right w:val="none" w:sz="0" w:space="0" w:color="auto"/>
      </w:divBdr>
    </w:div>
    <w:div w:id="1250505062">
      <w:bodyDiv w:val="1"/>
      <w:marLeft w:val="0"/>
      <w:marRight w:val="0"/>
      <w:marTop w:val="0"/>
      <w:marBottom w:val="0"/>
      <w:divBdr>
        <w:top w:val="none" w:sz="0" w:space="0" w:color="auto"/>
        <w:left w:val="none" w:sz="0" w:space="0" w:color="auto"/>
        <w:bottom w:val="none" w:sz="0" w:space="0" w:color="auto"/>
        <w:right w:val="none" w:sz="0" w:space="0" w:color="auto"/>
      </w:divBdr>
    </w:div>
    <w:div w:id="1269391763">
      <w:bodyDiv w:val="1"/>
      <w:marLeft w:val="0"/>
      <w:marRight w:val="0"/>
      <w:marTop w:val="0"/>
      <w:marBottom w:val="0"/>
      <w:divBdr>
        <w:top w:val="none" w:sz="0" w:space="0" w:color="auto"/>
        <w:left w:val="none" w:sz="0" w:space="0" w:color="auto"/>
        <w:bottom w:val="none" w:sz="0" w:space="0" w:color="auto"/>
        <w:right w:val="none" w:sz="0" w:space="0" w:color="auto"/>
      </w:divBdr>
    </w:div>
    <w:div w:id="1301421469">
      <w:bodyDiv w:val="1"/>
      <w:marLeft w:val="0"/>
      <w:marRight w:val="0"/>
      <w:marTop w:val="0"/>
      <w:marBottom w:val="0"/>
      <w:divBdr>
        <w:top w:val="none" w:sz="0" w:space="0" w:color="auto"/>
        <w:left w:val="none" w:sz="0" w:space="0" w:color="auto"/>
        <w:bottom w:val="none" w:sz="0" w:space="0" w:color="auto"/>
        <w:right w:val="none" w:sz="0" w:space="0" w:color="auto"/>
      </w:divBdr>
    </w:div>
    <w:div w:id="1348018996">
      <w:bodyDiv w:val="1"/>
      <w:marLeft w:val="0"/>
      <w:marRight w:val="0"/>
      <w:marTop w:val="0"/>
      <w:marBottom w:val="0"/>
      <w:divBdr>
        <w:top w:val="none" w:sz="0" w:space="0" w:color="auto"/>
        <w:left w:val="none" w:sz="0" w:space="0" w:color="auto"/>
        <w:bottom w:val="none" w:sz="0" w:space="0" w:color="auto"/>
        <w:right w:val="none" w:sz="0" w:space="0" w:color="auto"/>
      </w:divBdr>
    </w:div>
    <w:div w:id="1387800707">
      <w:bodyDiv w:val="1"/>
      <w:marLeft w:val="0"/>
      <w:marRight w:val="0"/>
      <w:marTop w:val="0"/>
      <w:marBottom w:val="0"/>
      <w:divBdr>
        <w:top w:val="none" w:sz="0" w:space="0" w:color="auto"/>
        <w:left w:val="none" w:sz="0" w:space="0" w:color="auto"/>
        <w:bottom w:val="none" w:sz="0" w:space="0" w:color="auto"/>
        <w:right w:val="none" w:sz="0" w:space="0" w:color="auto"/>
      </w:divBdr>
    </w:div>
    <w:div w:id="1485776158">
      <w:bodyDiv w:val="1"/>
      <w:marLeft w:val="0"/>
      <w:marRight w:val="0"/>
      <w:marTop w:val="0"/>
      <w:marBottom w:val="0"/>
      <w:divBdr>
        <w:top w:val="none" w:sz="0" w:space="0" w:color="auto"/>
        <w:left w:val="none" w:sz="0" w:space="0" w:color="auto"/>
        <w:bottom w:val="none" w:sz="0" w:space="0" w:color="auto"/>
        <w:right w:val="none" w:sz="0" w:space="0" w:color="auto"/>
      </w:divBdr>
    </w:div>
    <w:div w:id="1532956722">
      <w:bodyDiv w:val="1"/>
      <w:marLeft w:val="0"/>
      <w:marRight w:val="0"/>
      <w:marTop w:val="0"/>
      <w:marBottom w:val="0"/>
      <w:divBdr>
        <w:top w:val="none" w:sz="0" w:space="0" w:color="auto"/>
        <w:left w:val="none" w:sz="0" w:space="0" w:color="auto"/>
        <w:bottom w:val="none" w:sz="0" w:space="0" w:color="auto"/>
        <w:right w:val="none" w:sz="0" w:space="0" w:color="auto"/>
      </w:divBdr>
    </w:div>
    <w:div w:id="1593049849">
      <w:bodyDiv w:val="1"/>
      <w:marLeft w:val="0"/>
      <w:marRight w:val="0"/>
      <w:marTop w:val="0"/>
      <w:marBottom w:val="0"/>
      <w:divBdr>
        <w:top w:val="none" w:sz="0" w:space="0" w:color="auto"/>
        <w:left w:val="none" w:sz="0" w:space="0" w:color="auto"/>
        <w:bottom w:val="none" w:sz="0" w:space="0" w:color="auto"/>
        <w:right w:val="none" w:sz="0" w:space="0" w:color="auto"/>
      </w:divBdr>
    </w:div>
    <w:div w:id="1768965002">
      <w:bodyDiv w:val="1"/>
      <w:marLeft w:val="0"/>
      <w:marRight w:val="0"/>
      <w:marTop w:val="0"/>
      <w:marBottom w:val="0"/>
      <w:divBdr>
        <w:top w:val="none" w:sz="0" w:space="0" w:color="auto"/>
        <w:left w:val="none" w:sz="0" w:space="0" w:color="auto"/>
        <w:bottom w:val="none" w:sz="0" w:space="0" w:color="auto"/>
        <w:right w:val="none" w:sz="0" w:space="0" w:color="auto"/>
      </w:divBdr>
    </w:div>
    <w:div w:id="1775244673">
      <w:bodyDiv w:val="1"/>
      <w:marLeft w:val="0"/>
      <w:marRight w:val="0"/>
      <w:marTop w:val="0"/>
      <w:marBottom w:val="0"/>
      <w:divBdr>
        <w:top w:val="none" w:sz="0" w:space="0" w:color="auto"/>
        <w:left w:val="none" w:sz="0" w:space="0" w:color="auto"/>
        <w:bottom w:val="none" w:sz="0" w:space="0" w:color="auto"/>
        <w:right w:val="none" w:sz="0" w:space="0" w:color="auto"/>
      </w:divBdr>
    </w:div>
    <w:div w:id="1775511383">
      <w:bodyDiv w:val="1"/>
      <w:marLeft w:val="0"/>
      <w:marRight w:val="0"/>
      <w:marTop w:val="0"/>
      <w:marBottom w:val="0"/>
      <w:divBdr>
        <w:top w:val="none" w:sz="0" w:space="0" w:color="auto"/>
        <w:left w:val="none" w:sz="0" w:space="0" w:color="auto"/>
        <w:bottom w:val="none" w:sz="0" w:space="0" w:color="auto"/>
        <w:right w:val="none" w:sz="0" w:space="0" w:color="auto"/>
      </w:divBdr>
    </w:div>
    <w:div w:id="1838034796">
      <w:bodyDiv w:val="1"/>
      <w:marLeft w:val="0"/>
      <w:marRight w:val="0"/>
      <w:marTop w:val="0"/>
      <w:marBottom w:val="0"/>
      <w:divBdr>
        <w:top w:val="none" w:sz="0" w:space="0" w:color="auto"/>
        <w:left w:val="none" w:sz="0" w:space="0" w:color="auto"/>
        <w:bottom w:val="none" w:sz="0" w:space="0" w:color="auto"/>
        <w:right w:val="none" w:sz="0" w:space="0" w:color="auto"/>
      </w:divBdr>
    </w:div>
    <w:div w:id="1847791636">
      <w:bodyDiv w:val="1"/>
      <w:marLeft w:val="0"/>
      <w:marRight w:val="0"/>
      <w:marTop w:val="0"/>
      <w:marBottom w:val="0"/>
      <w:divBdr>
        <w:top w:val="none" w:sz="0" w:space="0" w:color="auto"/>
        <w:left w:val="none" w:sz="0" w:space="0" w:color="auto"/>
        <w:bottom w:val="none" w:sz="0" w:space="0" w:color="auto"/>
        <w:right w:val="none" w:sz="0" w:space="0" w:color="auto"/>
      </w:divBdr>
    </w:div>
    <w:div w:id="1884557220">
      <w:bodyDiv w:val="1"/>
      <w:marLeft w:val="0"/>
      <w:marRight w:val="0"/>
      <w:marTop w:val="0"/>
      <w:marBottom w:val="0"/>
      <w:divBdr>
        <w:top w:val="none" w:sz="0" w:space="0" w:color="auto"/>
        <w:left w:val="none" w:sz="0" w:space="0" w:color="auto"/>
        <w:bottom w:val="none" w:sz="0" w:space="0" w:color="auto"/>
        <w:right w:val="none" w:sz="0" w:space="0" w:color="auto"/>
      </w:divBdr>
    </w:div>
    <w:div w:id="1959218934">
      <w:bodyDiv w:val="1"/>
      <w:marLeft w:val="0"/>
      <w:marRight w:val="0"/>
      <w:marTop w:val="0"/>
      <w:marBottom w:val="0"/>
      <w:divBdr>
        <w:top w:val="none" w:sz="0" w:space="0" w:color="auto"/>
        <w:left w:val="none" w:sz="0" w:space="0" w:color="auto"/>
        <w:bottom w:val="none" w:sz="0" w:space="0" w:color="auto"/>
        <w:right w:val="none" w:sz="0" w:space="0" w:color="auto"/>
      </w:divBdr>
    </w:div>
    <w:div w:id="1967932690">
      <w:bodyDiv w:val="1"/>
      <w:marLeft w:val="0"/>
      <w:marRight w:val="0"/>
      <w:marTop w:val="0"/>
      <w:marBottom w:val="0"/>
      <w:divBdr>
        <w:top w:val="none" w:sz="0" w:space="0" w:color="auto"/>
        <w:left w:val="none" w:sz="0" w:space="0" w:color="auto"/>
        <w:bottom w:val="none" w:sz="0" w:space="0" w:color="auto"/>
        <w:right w:val="none" w:sz="0" w:space="0" w:color="auto"/>
      </w:divBdr>
    </w:div>
    <w:div w:id="1984003568">
      <w:bodyDiv w:val="1"/>
      <w:marLeft w:val="0"/>
      <w:marRight w:val="0"/>
      <w:marTop w:val="0"/>
      <w:marBottom w:val="0"/>
      <w:divBdr>
        <w:top w:val="none" w:sz="0" w:space="0" w:color="auto"/>
        <w:left w:val="none" w:sz="0" w:space="0" w:color="auto"/>
        <w:bottom w:val="none" w:sz="0" w:space="0" w:color="auto"/>
        <w:right w:val="none" w:sz="0" w:space="0" w:color="auto"/>
      </w:divBdr>
    </w:div>
    <w:div w:id="1991707739">
      <w:bodyDiv w:val="1"/>
      <w:marLeft w:val="0"/>
      <w:marRight w:val="0"/>
      <w:marTop w:val="0"/>
      <w:marBottom w:val="0"/>
      <w:divBdr>
        <w:top w:val="none" w:sz="0" w:space="0" w:color="auto"/>
        <w:left w:val="none" w:sz="0" w:space="0" w:color="auto"/>
        <w:bottom w:val="none" w:sz="0" w:space="0" w:color="auto"/>
        <w:right w:val="none" w:sz="0" w:space="0" w:color="auto"/>
      </w:divBdr>
    </w:div>
    <w:div w:id="2012176221">
      <w:bodyDiv w:val="1"/>
      <w:marLeft w:val="0"/>
      <w:marRight w:val="0"/>
      <w:marTop w:val="0"/>
      <w:marBottom w:val="0"/>
      <w:divBdr>
        <w:top w:val="none" w:sz="0" w:space="0" w:color="auto"/>
        <w:left w:val="none" w:sz="0" w:space="0" w:color="auto"/>
        <w:bottom w:val="none" w:sz="0" w:space="0" w:color="auto"/>
        <w:right w:val="none" w:sz="0" w:space="0" w:color="auto"/>
      </w:divBdr>
    </w:div>
    <w:div w:id="2052262494">
      <w:bodyDiv w:val="1"/>
      <w:marLeft w:val="0"/>
      <w:marRight w:val="0"/>
      <w:marTop w:val="0"/>
      <w:marBottom w:val="0"/>
      <w:divBdr>
        <w:top w:val="none" w:sz="0" w:space="0" w:color="auto"/>
        <w:left w:val="none" w:sz="0" w:space="0" w:color="auto"/>
        <w:bottom w:val="none" w:sz="0" w:space="0" w:color="auto"/>
        <w:right w:val="none" w:sz="0" w:space="0" w:color="auto"/>
      </w:divBdr>
    </w:div>
    <w:div w:id="2061901169">
      <w:bodyDiv w:val="1"/>
      <w:marLeft w:val="0"/>
      <w:marRight w:val="0"/>
      <w:marTop w:val="0"/>
      <w:marBottom w:val="0"/>
      <w:divBdr>
        <w:top w:val="none" w:sz="0" w:space="0" w:color="auto"/>
        <w:left w:val="none" w:sz="0" w:space="0" w:color="auto"/>
        <w:bottom w:val="none" w:sz="0" w:space="0" w:color="auto"/>
        <w:right w:val="none" w:sz="0" w:space="0" w:color="auto"/>
      </w:divBdr>
    </w:div>
    <w:div w:id="2063558607">
      <w:bodyDiv w:val="1"/>
      <w:marLeft w:val="0"/>
      <w:marRight w:val="0"/>
      <w:marTop w:val="0"/>
      <w:marBottom w:val="0"/>
      <w:divBdr>
        <w:top w:val="none" w:sz="0" w:space="0" w:color="auto"/>
        <w:left w:val="none" w:sz="0" w:space="0" w:color="auto"/>
        <w:bottom w:val="none" w:sz="0" w:space="0" w:color="auto"/>
        <w:right w:val="none" w:sz="0" w:space="0" w:color="auto"/>
      </w:divBdr>
    </w:div>
    <w:div w:id="2108692903">
      <w:bodyDiv w:val="1"/>
      <w:marLeft w:val="0"/>
      <w:marRight w:val="0"/>
      <w:marTop w:val="0"/>
      <w:marBottom w:val="0"/>
      <w:divBdr>
        <w:top w:val="none" w:sz="0" w:space="0" w:color="auto"/>
        <w:left w:val="none" w:sz="0" w:space="0" w:color="auto"/>
        <w:bottom w:val="none" w:sz="0" w:space="0" w:color="auto"/>
        <w:right w:val="none" w:sz="0" w:space="0" w:color="auto"/>
      </w:divBdr>
    </w:div>
    <w:div w:id="2119400452">
      <w:bodyDiv w:val="1"/>
      <w:marLeft w:val="0"/>
      <w:marRight w:val="0"/>
      <w:marTop w:val="0"/>
      <w:marBottom w:val="0"/>
      <w:divBdr>
        <w:top w:val="none" w:sz="0" w:space="0" w:color="auto"/>
        <w:left w:val="none" w:sz="0" w:space="0" w:color="auto"/>
        <w:bottom w:val="none" w:sz="0" w:space="0" w:color="auto"/>
        <w:right w:val="none" w:sz="0" w:space="0" w:color="auto"/>
      </w:divBdr>
    </w:div>
    <w:div w:id="213813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express.adobe.com/page/NxWT5kJ6Jk0f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etwork.youthmusic.org.uk/cost-living-resource-hub" TargetMode="External"/><Relationship Id="rId7" Type="http://schemas.openxmlformats.org/officeDocument/2006/relationships/settings" Target="settings.xml"/><Relationship Id="rId12" Type="http://schemas.openxmlformats.org/officeDocument/2006/relationships/hyperlink" Target="https://network.youthmusic.org.uk/youth-music-stakeholder-survey-2021-summary-findings" TargetMode="External"/><Relationship Id="rId17" Type="http://schemas.openxmlformats.org/officeDocument/2006/relationships/hyperlink" Target="https://fundercommitmentclimatechange.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youthmusic.org.uk/cost-living-crisis-threatening-future-grassroots-music-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express.adobe.com/page/NxWT5kJ6Jk0ft/" TargetMode="External"/><Relationship Id="rId10" Type="http://schemas.openxmlformats.org/officeDocument/2006/relationships/endnotes" Target="endnotes.xml"/><Relationship Id="rId19" Type="http://schemas.openxmlformats.org/officeDocument/2006/relationships/hyperlink" Target="https://www.ivar.org.uk/flexible-fun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network.youthmusic.org.uk/exchanging-notes-youth-musics-learning-development-programme-upcoming-sessions-2023-including-cos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d4724d-1992-4ac7-9332-94ee0d10001b">
      <UserInfo>
        <DisplayName>Samuel Williams</DisplayName>
        <AccountId>40</AccountId>
        <AccountType/>
      </UserInfo>
      <UserInfo>
        <DisplayName>Remi Fairweather Stride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134A1AEDCAA45B62B2B9CEC6A151A" ma:contentTypeVersion="6" ma:contentTypeDescription="Create a new document." ma:contentTypeScope="" ma:versionID="f16412ae75f2356817fbcd79eba6e01b">
  <xsd:schema xmlns:xsd="http://www.w3.org/2001/XMLSchema" xmlns:xs="http://www.w3.org/2001/XMLSchema" xmlns:p="http://schemas.microsoft.com/office/2006/metadata/properties" xmlns:ns2="17d4724d-1992-4ac7-9332-94ee0d10001b" xmlns:ns3="0398c10a-864c-48b0-9f6a-3a7d3b01c552" targetNamespace="http://schemas.microsoft.com/office/2006/metadata/properties" ma:root="true" ma:fieldsID="e641564f4927539508a1dcc7f0e564b6" ns2:_="" ns3:_="">
    <xsd:import namespace="17d4724d-1992-4ac7-9332-94ee0d10001b"/>
    <xsd:import namespace="0398c10a-864c-48b0-9f6a-3a7d3b01c5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724d-1992-4ac7-9332-94ee0d100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8c10a-864c-48b0-9f6a-3a7d3b01c5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6FBC-73FE-49DA-8C72-F9DADBE4403C}">
  <ds:schemaRefs>
    <ds:schemaRef ds:uri="http://schemas.microsoft.com/office/2006/metadata/properties"/>
    <ds:schemaRef ds:uri="http://schemas.microsoft.com/office/infopath/2007/PartnerControls"/>
    <ds:schemaRef ds:uri="17d4724d-1992-4ac7-9332-94ee0d10001b"/>
  </ds:schemaRefs>
</ds:datastoreItem>
</file>

<file path=customXml/itemProps2.xml><?xml version="1.0" encoding="utf-8"?>
<ds:datastoreItem xmlns:ds="http://schemas.openxmlformats.org/officeDocument/2006/customXml" ds:itemID="{3367DBFD-7828-4B67-885D-8C093929F67A}">
  <ds:schemaRefs>
    <ds:schemaRef ds:uri="http://schemas.microsoft.com/sharepoint/v3/contenttype/forms"/>
  </ds:schemaRefs>
</ds:datastoreItem>
</file>

<file path=customXml/itemProps3.xml><?xml version="1.0" encoding="utf-8"?>
<ds:datastoreItem xmlns:ds="http://schemas.openxmlformats.org/officeDocument/2006/customXml" ds:itemID="{76633048-4F03-44E2-A3F3-1671B75C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724d-1992-4ac7-9332-94ee0d10001b"/>
    <ds:schemaRef ds:uri="0398c10a-864c-48b0-9f6a-3a7d3b01c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AE4B4-0B03-404E-8066-C7536764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3254</Words>
  <Characters>18551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Fairweather Stride</dc:creator>
  <cp:keywords/>
  <cp:lastModifiedBy>Sam Williams</cp:lastModifiedBy>
  <cp:revision>216</cp:revision>
  <cp:lastPrinted>2021-07-06T07:42:00Z</cp:lastPrinted>
  <dcterms:created xsi:type="dcterms:W3CDTF">2022-09-27T10:39:00Z</dcterms:created>
  <dcterms:modified xsi:type="dcterms:W3CDTF">2023-03-20T10:24:00Z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Adobe InDesign 15.1 (Macintosh)</vt:lpwstr>
  </property>
  <property fmtid="{D5CDD505-2E9C-101B-9397-08002B2CF9AE}" pid="4" name="LastSaved">
    <vt:filetime>2021-05-28T00:00:00Z</vt:filetime>
  </property>
  <property fmtid="{D5CDD505-2E9C-101B-9397-08002B2CF9AE}" pid="5" name="ContentTypeId">
    <vt:lpwstr>0x010100330134A1AEDCAA45B62B2B9CEC6A151A</vt:lpwstr>
  </property>
</Properties>
</file>